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5A" w:rsidRDefault="0093005A" w:rsidP="0093005A">
      <w:pPr>
        <w:pStyle w:val="western"/>
        <w:spacing w:after="0" w:afterAutospacing="0"/>
        <w:jc w:val="center"/>
      </w:pPr>
      <w:r>
        <w:rPr>
          <w:rStyle w:val="Pogrubienie"/>
        </w:rPr>
        <w:t>Komunikat Państwowego Powiatowego Inspektora Sanitarnego w Sieradzu</w:t>
      </w:r>
    </w:p>
    <w:p w:rsidR="0093005A" w:rsidRDefault="0093005A" w:rsidP="0093005A">
      <w:pPr>
        <w:pStyle w:val="western"/>
        <w:spacing w:after="0" w:afterAutospacing="0"/>
        <w:jc w:val="center"/>
      </w:pPr>
      <w:r>
        <w:rPr>
          <w:rStyle w:val="Pogrubienie"/>
        </w:rPr>
        <w:t>z dnia 03 listopada 2020r.</w:t>
      </w:r>
    </w:p>
    <w:p w:rsidR="0093005A" w:rsidRDefault="0093005A" w:rsidP="0093005A">
      <w:pPr>
        <w:pStyle w:val="western"/>
        <w:spacing w:after="0" w:afterAutospacing="0"/>
        <w:jc w:val="center"/>
      </w:pPr>
      <w:r>
        <w:rPr>
          <w:rStyle w:val="Pogrubienie"/>
        </w:rPr>
        <w:t>skierowany do odbiorców wody wodociągu zbiorowego zaopatrzenia Burzenin - 3430 osób (miejscowości: Antonin, Będków, Burzenin, Działy, Kopanina, Ligota, Prażmów, Redzeń Drugi, Redzeń Pierwszy, Sambórz, Strumiany, Strzałki, Świerki, Tyczyn, Witów, Wola Będkowska)</w:t>
      </w:r>
    </w:p>
    <w:p w:rsidR="0093005A" w:rsidRDefault="0093005A" w:rsidP="0093005A">
      <w:pPr>
        <w:pStyle w:val="NormalnyWeb"/>
        <w:shd w:val="clear" w:color="auto" w:fill="FFFFFF"/>
        <w:spacing w:before="193" w:beforeAutospacing="0" w:after="0" w:afterAutospacing="0" w:line="181" w:lineRule="atLeast"/>
        <w:ind w:firstLine="539"/>
      </w:pPr>
      <w:r>
        <w:t xml:space="preserve">Państwowy Powiatowy Inspektor Sanitarny w Sieradzu informuje, że w próbce wody pobranej z wodociągu </w:t>
      </w:r>
      <w:r>
        <w:rPr>
          <w:rStyle w:val="Pogrubienie"/>
          <w:b w:val="0"/>
          <w:bCs w:val="0"/>
        </w:rPr>
        <w:t xml:space="preserve">zbiorowego zaopatrzenia Burzenin stwierdzono: </w:t>
      </w:r>
    </w:p>
    <w:p w:rsidR="0093005A" w:rsidRDefault="0093005A" w:rsidP="0093005A">
      <w:pPr>
        <w:pStyle w:val="western"/>
        <w:spacing w:after="0" w:afterAutospacing="0"/>
        <w:ind w:firstLine="567"/>
      </w:pPr>
      <w:r>
        <w:t xml:space="preserve">- Hydrofornia w Burzeninie – woda wprowadzana do sieci obecność Liczba Escherichia coli w ilości 1 </w:t>
      </w:r>
      <w:proofErr w:type="spellStart"/>
      <w:r>
        <w:t>jtk</w:t>
      </w:r>
      <w:proofErr w:type="spellEnd"/>
      <w:r>
        <w:t xml:space="preserve">/100ml przy zalecanej 0 </w:t>
      </w:r>
      <w:proofErr w:type="spellStart"/>
      <w:r>
        <w:t>jtk</w:t>
      </w:r>
      <w:proofErr w:type="spellEnd"/>
      <w:r>
        <w:t>/100 ml,</w:t>
      </w:r>
    </w:p>
    <w:p w:rsidR="0093005A" w:rsidRDefault="0093005A" w:rsidP="0093005A">
      <w:pPr>
        <w:pStyle w:val="western"/>
        <w:spacing w:after="0" w:afterAutospacing="0"/>
        <w:ind w:firstLine="567"/>
      </w:pPr>
      <w:r>
        <w:t xml:space="preserve">- Hydrofornia w Burzeninie – woda wprowadzana do sieci obecność Liczba bakterii grupy coli w ilości 9 </w:t>
      </w:r>
      <w:proofErr w:type="spellStart"/>
      <w:r>
        <w:t>jtk</w:t>
      </w:r>
      <w:proofErr w:type="spellEnd"/>
      <w:r>
        <w:t xml:space="preserve">/100ml </w:t>
      </w:r>
      <w:proofErr w:type="spellStart"/>
      <w:r>
        <w:t>przyzalecanej</w:t>
      </w:r>
      <w:proofErr w:type="spellEnd"/>
      <w:r>
        <w:t xml:space="preserve"> 0jtk/100ml</w:t>
      </w:r>
    </w:p>
    <w:p w:rsidR="0093005A" w:rsidRDefault="0093005A" w:rsidP="0093005A">
      <w:pPr>
        <w:pStyle w:val="western"/>
        <w:spacing w:after="0" w:afterAutospacing="0"/>
        <w:ind w:firstLine="539"/>
      </w:pPr>
      <w:r>
        <w:t xml:space="preserve">Po rozważeniu stopnia zagrożenia dla zdrowia Państwowy Powiatowy Inspektor Sanitarny w Sieradzu </w:t>
      </w:r>
      <w:r>
        <w:rPr>
          <w:rStyle w:val="Pogrubienie"/>
        </w:rPr>
        <w:t>stwierdził brak przydatności wody do spożycia przez ludzi</w:t>
      </w:r>
      <w:r>
        <w:t xml:space="preserve"> dostarczanej z wodociągu zbiorowego zaopatrzenia Burzenin</w:t>
      </w:r>
      <w:r>
        <w:rPr>
          <w:color w:val="FF0000"/>
        </w:rPr>
        <w:t>.</w:t>
      </w:r>
    </w:p>
    <w:p w:rsidR="0093005A" w:rsidRDefault="0093005A" w:rsidP="0093005A">
      <w:pPr>
        <w:pStyle w:val="western"/>
        <w:spacing w:after="0" w:afterAutospacing="0"/>
        <w:ind w:firstLine="539"/>
      </w:pPr>
      <w:r>
        <w:rPr>
          <w:color w:val="000000"/>
        </w:rPr>
        <w:t xml:space="preserve">Zarządzający prowadzi działania naprawcze mające na celu przywrócenie jakości wody spełniającej wymagania określone w rozporządzeniu Ministra Zdrowia </w:t>
      </w:r>
      <w:r>
        <w:t>z dnia 17 grudnia 2017r. w sprawie jakości wody przeznaczonej do spożycia przez ludzi.</w:t>
      </w:r>
    </w:p>
    <w:p w:rsidR="0093005A" w:rsidRDefault="0093005A" w:rsidP="0093005A">
      <w:pPr>
        <w:pStyle w:val="western"/>
        <w:spacing w:after="0" w:afterAutospacing="0"/>
        <w:ind w:firstLine="539"/>
      </w:pPr>
      <w:r>
        <w:t>Zarządzający wodociągiem zbiorowego zaopatrzenia w Burzeninie wyłączył z użytkowania Hydrofornie w Burzeninie, a na czas prowadzonych działań naprawczych mieszkańcy zaopatrywani będą w wodę z wodociągu zbiorowego zaopatrzenia Grabówka, gm. Burzenin.</w:t>
      </w:r>
    </w:p>
    <w:p w:rsidR="0093005A" w:rsidRDefault="0093005A" w:rsidP="0093005A">
      <w:pPr>
        <w:pStyle w:val="western"/>
        <w:spacing w:after="0" w:afterAutospacing="0"/>
        <w:ind w:firstLine="539"/>
      </w:pPr>
      <w:r>
        <w:t xml:space="preserve">Woda pochodząca z wodociągu zbiorowego zaopatrzenia Grabówka, gm. Burzenin nadaje się do spożycia przez ludzi i odpowiada wymaganiom rozporządzenia </w:t>
      </w:r>
      <w:r>
        <w:rPr>
          <w:color w:val="000000"/>
        </w:rPr>
        <w:t xml:space="preserve">Ministra Zdrowia </w:t>
      </w:r>
      <w:r>
        <w:t>z dnia 17 grudnia 2017r. w sprawie jakości wody przeznaczonej do spożycia przez ludzi.</w:t>
      </w:r>
    </w:p>
    <w:p w:rsidR="0093005A" w:rsidRDefault="0093005A" w:rsidP="0093005A">
      <w:pPr>
        <w:pStyle w:val="western"/>
        <w:spacing w:after="0" w:afterAutospacing="0"/>
        <w:ind w:firstLine="539"/>
      </w:pPr>
      <w:r>
        <w:t xml:space="preserve">Ze względów bezpieczeństwa do czasu uzyskania pozytywnych wyników badania wody zaleca się aby mieszkańcy zaopatrywani na czas prowadzonych działań naprawczych w wodę z wodociągu zbiorowego zaopatrzenia Grabówka, gm. Burzenin </w:t>
      </w:r>
      <w:r>
        <w:rPr>
          <w:rStyle w:val="Pogrubienie"/>
        </w:rPr>
        <w:t>używali wodę</w:t>
      </w:r>
      <w:r>
        <w:t xml:space="preserve"> </w:t>
      </w:r>
      <w:r>
        <w:rPr>
          <w:rStyle w:val="Pogrubienie"/>
        </w:rPr>
        <w:t>po uprzednim przegotowaniu (minimum przez 2 minuty) i pozostawieniu do ostudzenia bez gwałtownego schładzania.</w:t>
      </w:r>
    </w:p>
    <w:p w:rsidR="0093005A" w:rsidRDefault="0093005A" w:rsidP="0093005A">
      <w:pPr>
        <w:pStyle w:val="western"/>
        <w:spacing w:after="0" w:afterAutospacing="0"/>
        <w:ind w:firstLine="567"/>
      </w:pPr>
      <w:r>
        <w:rPr>
          <w:color w:val="000000"/>
        </w:rPr>
        <w:t>Przegotowania wymaga też woda do: przygotowania posiłków, mycia spożywanych na surowo owoców i warzyw, mycia zębów, mycia naczyń, kąpieli noworodków i niemowląt. Woda bez przegotowania może być stosowana do codziennego mycia, prania odzieży, prac porządkowych (np. mycia podłóg) i spłukiwania toalet.</w:t>
      </w:r>
    </w:p>
    <w:p w:rsidR="0093005A" w:rsidRDefault="0093005A" w:rsidP="0093005A">
      <w:pPr>
        <w:pStyle w:val="NormalnyWeb"/>
        <w:shd w:val="clear" w:color="auto" w:fill="FFFFFF"/>
        <w:spacing w:before="193" w:beforeAutospacing="0" w:after="0" w:afterAutospacing="0" w:line="181" w:lineRule="atLeast"/>
        <w:ind w:firstLine="539"/>
      </w:pPr>
      <w:r>
        <w:t>Dane dotyczące jakości wody będą na bieżąco aktualizowane i umieszczane na stronie internetowe</w:t>
      </w:r>
    </w:p>
    <w:p w:rsidR="005C357C" w:rsidRDefault="005C357C">
      <w:bookmarkStart w:id="0" w:name="_GoBack"/>
      <w:bookmarkEnd w:id="0"/>
    </w:p>
    <w:sectPr w:rsidR="005C3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BE"/>
    <w:rsid w:val="005C357C"/>
    <w:rsid w:val="006E08BE"/>
    <w:rsid w:val="0093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263D3-157F-4EFB-9060-5C8AC6F0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93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005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3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DC. Chmielewski</dc:creator>
  <cp:keywords/>
  <dc:description/>
  <cp:lastModifiedBy>Dariusz DC. Chmielewski</cp:lastModifiedBy>
  <cp:revision>3</cp:revision>
  <dcterms:created xsi:type="dcterms:W3CDTF">2020-11-03T14:24:00Z</dcterms:created>
  <dcterms:modified xsi:type="dcterms:W3CDTF">2020-11-03T14:25:00Z</dcterms:modified>
</cp:coreProperties>
</file>