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E0" w:rsidRPr="00F714E0" w:rsidRDefault="00F714E0" w:rsidP="00F714E0">
      <w:pPr>
        <w:spacing w:after="120" w:line="24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bookmarkStart w:id="0" w:name="_GoBack"/>
      <w:r w:rsidRPr="00F714E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ZAMACH TERRORYSTYCZNY </w:t>
      </w:r>
      <w:bookmarkEnd w:id="0"/>
      <w:r w:rsidRPr="00F714E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INCYDENT BOMBOWY</w:t>
      </w:r>
    </w:p>
    <w:p w:rsidR="00F714E0" w:rsidRPr="00F714E0" w:rsidRDefault="00F714E0" w:rsidP="00815FF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714E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Terroryzm, to szeroki termin oznaczający użycie siły lub przemocy w stosunku do osób lub własności, w celu zastraszenia, przymuszenia, lub okupu. Incydent bombowy to sytuacja stwarzająca zagrożenie życia lub zdrowia przez podłożenie lub groźbę podłożenia materiału wybuchowego lub urządzenia wybuchowego.</w:t>
      </w:r>
    </w:p>
    <w:p w:rsidR="00F714E0" w:rsidRPr="00F714E0" w:rsidRDefault="00F714E0" w:rsidP="00815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714E0">
        <w:rPr>
          <w:rFonts w:ascii="Times New Roman" w:eastAsia="Times New Roman" w:hAnsi="Times New Roman" w:cs="Times New Roman"/>
          <w:color w:val="000000"/>
          <w:lang w:eastAsia="pl-PL"/>
        </w:rPr>
        <w:t xml:space="preserve">Najgroźniejszym z możliwych aktów terrorystycznych jest </w:t>
      </w:r>
      <w:r w:rsidRPr="00F714E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zamach bombowy</w:t>
      </w:r>
      <w:r w:rsidRPr="00F714E0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F714E0" w:rsidRPr="00F714E0" w:rsidRDefault="00F714E0" w:rsidP="00815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714E0">
        <w:rPr>
          <w:rFonts w:ascii="Times New Roman" w:eastAsia="Times New Roman" w:hAnsi="Times New Roman" w:cs="Times New Roman"/>
          <w:color w:val="000000"/>
          <w:lang w:eastAsia="pl-PL"/>
        </w:rPr>
        <w:t>Specyfika zamachu bombowego polega na tym, że nie rozróżnia on „swoich” czy „obcych” – w odróżnieniu od działań terrorystycznych polegających na porwaniu określonego człowieka lub organizacji zamachu na określoną osobę.</w:t>
      </w:r>
    </w:p>
    <w:p w:rsidR="00F714E0" w:rsidRPr="00F714E0" w:rsidRDefault="00F714E0" w:rsidP="00815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714E0">
        <w:rPr>
          <w:rFonts w:ascii="Times New Roman" w:eastAsia="Times New Roman" w:hAnsi="Times New Roman" w:cs="Times New Roman"/>
          <w:color w:val="000000"/>
          <w:lang w:eastAsia="pl-PL"/>
        </w:rPr>
        <w:t>W przypadku ataku terrorystycznego, szczególnie bombowego w większości przypadków ofiarami są ludzie, którzy przypadkowo znaleźli się w miejscu ataku.</w:t>
      </w:r>
    </w:p>
    <w:p w:rsidR="00F714E0" w:rsidRPr="00F714E0" w:rsidRDefault="00F714E0" w:rsidP="00815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714E0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Bądź czujny i zwracaj uwagę</w:t>
      </w:r>
    </w:p>
    <w:p w:rsidR="00F714E0" w:rsidRPr="00F714E0" w:rsidRDefault="00815FF5" w:rsidP="00815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N</w:t>
      </w:r>
      <w:r w:rsidR="00F714E0" w:rsidRPr="00F714E0">
        <w:rPr>
          <w:rFonts w:ascii="Times New Roman" w:eastAsia="Times New Roman" w:hAnsi="Times New Roman" w:cs="Times New Roman"/>
          <w:color w:val="000000"/>
          <w:lang w:eastAsia="pl-PL"/>
        </w:rPr>
        <w:t xml:space="preserve">a to, co dzieje się w  </w:t>
      </w:r>
      <w:r w:rsidRPr="00F714E0">
        <w:rPr>
          <w:rFonts w:ascii="Times New Roman" w:eastAsia="Times New Roman" w:hAnsi="Times New Roman" w:cs="Times New Roman"/>
          <w:color w:val="000000"/>
          <w:lang w:eastAsia="pl-PL"/>
        </w:rPr>
        <w:t>otoczeniu, w którym</w:t>
      </w:r>
      <w:r w:rsidR="00F714E0" w:rsidRPr="00F714E0">
        <w:rPr>
          <w:rFonts w:ascii="Times New Roman" w:eastAsia="Times New Roman" w:hAnsi="Times New Roman" w:cs="Times New Roman"/>
          <w:color w:val="000000"/>
          <w:lang w:eastAsia="pl-PL"/>
        </w:rPr>
        <w:t xml:space="preserve"> przebywasz, np. podczas zakupów w sklepach wielkopowierzchniowych, w środkach komunikacji masowej, podczas uczestnictwa w imprezach masowych, uroczystościach religijnych i innych miejscach publicznych, gdzie przebywa duża liczba ludzi.</w:t>
      </w:r>
    </w:p>
    <w:p w:rsidR="00F714E0" w:rsidRPr="00F714E0" w:rsidRDefault="00F714E0" w:rsidP="00F71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714E0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Zainteresowania i uwagi wymagają:</w:t>
      </w:r>
    </w:p>
    <w:p w:rsidR="00F714E0" w:rsidRDefault="00F714E0" w:rsidP="00815FF5">
      <w:pPr>
        <w:pStyle w:val="Akapitzlist"/>
        <w:numPr>
          <w:ilvl w:val="0"/>
          <w:numId w:val="46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815FF5">
        <w:rPr>
          <w:color w:val="000000"/>
        </w:rPr>
        <w:t>rzucające</w:t>
      </w:r>
      <w:proofErr w:type="gramEnd"/>
      <w:r w:rsidRPr="00815FF5">
        <w:rPr>
          <w:color w:val="000000"/>
        </w:rPr>
        <w:t xml:space="preserve"> się w oczy nietypowe zachowania osób;</w:t>
      </w:r>
    </w:p>
    <w:p w:rsidR="00F714E0" w:rsidRPr="00815FF5" w:rsidRDefault="00F714E0" w:rsidP="00815FF5">
      <w:pPr>
        <w:pStyle w:val="Akapitzlist"/>
        <w:numPr>
          <w:ilvl w:val="0"/>
          <w:numId w:val="46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815FF5">
        <w:rPr>
          <w:color w:val="000000"/>
          <w:sz w:val="22"/>
          <w:szCs w:val="22"/>
        </w:rPr>
        <w:t>pozostawione</w:t>
      </w:r>
      <w:proofErr w:type="gramEnd"/>
      <w:r w:rsidRPr="00815FF5">
        <w:rPr>
          <w:color w:val="000000"/>
          <w:sz w:val="22"/>
          <w:szCs w:val="22"/>
        </w:rPr>
        <w:t xml:space="preserve"> bez opieki przedmioty typu: teczki, paczki, pakunki itp.;</w:t>
      </w:r>
    </w:p>
    <w:p w:rsidR="00F714E0" w:rsidRPr="00815FF5" w:rsidRDefault="00F714E0" w:rsidP="00815FF5">
      <w:pPr>
        <w:pStyle w:val="Akapitzlist"/>
        <w:numPr>
          <w:ilvl w:val="0"/>
          <w:numId w:val="46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815FF5">
        <w:rPr>
          <w:color w:val="000000"/>
          <w:sz w:val="22"/>
          <w:szCs w:val="22"/>
        </w:rPr>
        <w:t>osoby</w:t>
      </w:r>
      <w:proofErr w:type="gramEnd"/>
      <w:r w:rsidRPr="00815FF5">
        <w:rPr>
          <w:color w:val="000000"/>
          <w:sz w:val="22"/>
          <w:szCs w:val="22"/>
        </w:rPr>
        <w:t xml:space="preserve"> ubrane nietypowo do występującej pory roku;</w:t>
      </w:r>
    </w:p>
    <w:p w:rsidR="00F714E0" w:rsidRPr="00815FF5" w:rsidRDefault="00F714E0" w:rsidP="00815FF5">
      <w:pPr>
        <w:pStyle w:val="Akapitzlist"/>
        <w:numPr>
          <w:ilvl w:val="0"/>
          <w:numId w:val="46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815FF5">
        <w:rPr>
          <w:color w:val="000000"/>
          <w:sz w:val="22"/>
          <w:szCs w:val="22"/>
        </w:rPr>
        <w:t>samochody</w:t>
      </w:r>
      <w:proofErr w:type="gramEnd"/>
      <w:r w:rsidRPr="00815FF5">
        <w:rPr>
          <w:color w:val="000000"/>
          <w:sz w:val="22"/>
          <w:szCs w:val="22"/>
        </w:rPr>
        <w:t>, a w szczególności pozostawione w nietypowych miejscach tj. w pobliżu obiektów publicznych, kin, teatrów, kościołów, lub miejsc organizowania imprez masowych, zawodów sportowych i zgromadzeń.</w:t>
      </w:r>
    </w:p>
    <w:p w:rsidR="00F714E0" w:rsidRPr="00F714E0" w:rsidRDefault="00F714E0" w:rsidP="00815F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F714E0">
        <w:rPr>
          <w:rFonts w:ascii="Times New Roman" w:eastAsia="Times New Roman" w:hAnsi="Times New Roman" w:cs="Times New Roman"/>
          <w:b/>
          <w:bCs/>
          <w:color w:val="000000"/>
          <w:shd w:val="clear" w:color="auto" w:fill="FFFF00"/>
          <w:lang w:eastAsia="pl-PL"/>
        </w:rPr>
        <w:t>Należy jednak pamiętać, że terrorysta nie zawsze musi wyróżniać się z tłumu szczególnym wyglądem</w:t>
      </w:r>
      <w:r w:rsidRPr="00F714E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</w:p>
    <w:p w:rsidR="00F714E0" w:rsidRPr="00F714E0" w:rsidRDefault="00F714E0" w:rsidP="00F71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714E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Jeżeli zauważyłeś niepokojące cię zjawiska lub</w:t>
      </w:r>
      <w:r w:rsidR="00815FF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symptomy zagrożenia incydentem </w:t>
      </w:r>
      <w:r w:rsidRPr="00F714E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bombowym powinieneś natychmiast ten fakt zgłosić:</w:t>
      </w:r>
    </w:p>
    <w:p w:rsidR="00815FF5" w:rsidRPr="00815FF5" w:rsidRDefault="00F714E0" w:rsidP="00815FF5">
      <w:pPr>
        <w:pStyle w:val="Akapitzlist"/>
        <w:numPr>
          <w:ilvl w:val="0"/>
          <w:numId w:val="47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815FF5">
        <w:rPr>
          <w:b/>
          <w:bCs/>
          <w:color w:val="000000"/>
        </w:rPr>
        <w:t>służbom</w:t>
      </w:r>
      <w:proofErr w:type="gramEnd"/>
      <w:r w:rsidRPr="00815FF5">
        <w:rPr>
          <w:b/>
          <w:bCs/>
          <w:color w:val="000000"/>
        </w:rPr>
        <w:t xml:space="preserve"> odpowiedzialnym za bezpieczeństwo na tym terenie -najbliższej jednostce Policji </w:t>
      </w:r>
    </w:p>
    <w:p w:rsidR="00F714E0" w:rsidRPr="00815FF5" w:rsidRDefault="00F714E0" w:rsidP="00815FF5">
      <w:pPr>
        <w:pStyle w:val="Akapitzlist"/>
        <w:numPr>
          <w:ilvl w:val="0"/>
          <w:numId w:val="47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815FF5">
        <w:rPr>
          <w:b/>
          <w:bCs/>
          <w:color w:val="000000"/>
        </w:rPr>
        <w:t>ochronie</w:t>
      </w:r>
      <w:proofErr w:type="gramEnd"/>
      <w:r w:rsidRPr="00815FF5">
        <w:rPr>
          <w:b/>
          <w:bCs/>
          <w:color w:val="000000"/>
        </w:rPr>
        <w:t xml:space="preserve"> lub administratorowi obiektu,</w:t>
      </w:r>
    </w:p>
    <w:p w:rsidR="00F714E0" w:rsidRPr="00F714E0" w:rsidRDefault="00F714E0" w:rsidP="00815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714E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Informacji takiej nie należy rozpowszechniać, gdyż jej przekazanie osobom trzecim, może doprowadzić do paniki i w konsekwencji utrudnić działanie profesjonalnych służb, oraz prowadzenia sprawnej ewakuacji osób z zagrożonego miejsca.</w:t>
      </w:r>
    </w:p>
    <w:p w:rsidR="00F714E0" w:rsidRPr="00F714E0" w:rsidRDefault="00F714E0" w:rsidP="00F71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714E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Zawiadamiając Policję staraj się podać następujące informacje:</w:t>
      </w:r>
    </w:p>
    <w:p w:rsidR="00F714E0" w:rsidRDefault="00F714E0" w:rsidP="00815FF5">
      <w:pPr>
        <w:pStyle w:val="Akapitzlist"/>
        <w:numPr>
          <w:ilvl w:val="0"/>
          <w:numId w:val="48"/>
        </w:numPr>
        <w:spacing w:before="100" w:beforeAutospacing="1" w:after="100" w:afterAutospacing="1"/>
        <w:ind w:right="150"/>
        <w:rPr>
          <w:color w:val="000000"/>
        </w:rPr>
      </w:pPr>
      <w:r w:rsidRPr="00815FF5">
        <w:rPr>
          <w:color w:val="000000"/>
        </w:rPr>
        <w:t>Miejsce i rodzaj zagrożenia lub źródło informacji o zagrożeniu, jeżeli</w:t>
      </w:r>
      <w:r w:rsidR="00815FF5">
        <w:rPr>
          <w:color w:val="000000"/>
        </w:rPr>
        <w:t xml:space="preserve"> </w:t>
      </w:r>
      <w:r w:rsidRPr="00815FF5">
        <w:rPr>
          <w:color w:val="000000"/>
        </w:rPr>
        <w:t>informację otrzymałeś drogą telefoniczną, lub od innej osoby,</w:t>
      </w:r>
    </w:p>
    <w:p w:rsidR="00F714E0" w:rsidRPr="00815FF5" w:rsidRDefault="00F714E0" w:rsidP="00815FF5">
      <w:pPr>
        <w:pStyle w:val="Akapitzlist"/>
        <w:numPr>
          <w:ilvl w:val="0"/>
          <w:numId w:val="48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815FF5">
        <w:rPr>
          <w:color w:val="000000"/>
          <w:sz w:val="22"/>
          <w:szCs w:val="22"/>
        </w:rPr>
        <w:t>treść</w:t>
      </w:r>
      <w:proofErr w:type="gramEnd"/>
      <w:r w:rsidRPr="00815FF5">
        <w:rPr>
          <w:color w:val="000000"/>
          <w:sz w:val="22"/>
          <w:szCs w:val="22"/>
        </w:rPr>
        <w:t xml:space="preserve"> rozmowy z osobą przekazującą informację,</w:t>
      </w:r>
    </w:p>
    <w:p w:rsidR="00F714E0" w:rsidRPr="00815FF5" w:rsidRDefault="00F714E0" w:rsidP="00815FF5">
      <w:pPr>
        <w:pStyle w:val="Akapitzlist"/>
        <w:numPr>
          <w:ilvl w:val="0"/>
          <w:numId w:val="48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815FF5">
        <w:rPr>
          <w:color w:val="000000"/>
          <w:sz w:val="22"/>
          <w:szCs w:val="22"/>
        </w:rPr>
        <w:t>numer</w:t>
      </w:r>
      <w:proofErr w:type="gramEnd"/>
      <w:r w:rsidRPr="00815FF5">
        <w:rPr>
          <w:color w:val="000000"/>
          <w:sz w:val="22"/>
          <w:szCs w:val="22"/>
        </w:rPr>
        <w:t xml:space="preserve"> telefonu, na który przekazano informacji o zagrożeniu oraz dokładny czas jej przyjęcia,</w:t>
      </w:r>
    </w:p>
    <w:p w:rsidR="00F714E0" w:rsidRPr="00815FF5" w:rsidRDefault="00F714E0" w:rsidP="00815FF5">
      <w:pPr>
        <w:pStyle w:val="Akapitzlist"/>
        <w:numPr>
          <w:ilvl w:val="0"/>
          <w:numId w:val="48"/>
        </w:numPr>
        <w:spacing w:before="100" w:beforeAutospacing="1" w:after="100" w:afterAutospacing="1"/>
        <w:ind w:right="150"/>
        <w:rPr>
          <w:color w:val="000000"/>
        </w:rPr>
      </w:pPr>
      <w:proofErr w:type="gramStart"/>
      <w:r w:rsidRPr="00815FF5">
        <w:rPr>
          <w:color w:val="000000"/>
          <w:sz w:val="22"/>
          <w:szCs w:val="22"/>
        </w:rPr>
        <w:lastRenderedPageBreak/>
        <w:t>opis</w:t>
      </w:r>
      <w:proofErr w:type="gramEnd"/>
      <w:r w:rsidRPr="00815FF5">
        <w:rPr>
          <w:color w:val="000000"/>
          <w:sz w:val="22"/>
          <w:szCs w:val="22"/>
        </w:rPr>
        <w:t xml:space="preserve"> podejrzanych osób, wygląd ujawnionego przedmiotu i inne dane, które mogą być pomocne dla policji.</w:t>
      </w:r>
    </w:p>
    <w:p w:rsidR="00F714E0" w:rsidRPr="00F714E0" w:rsidRDefault="00F714E0" w:rsidP="00F71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F714E0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JAK </w:t>
      </w:r>
      <w:proofErr w:type="gramStart"/>
      <w:r w:rsidRPr="00F714E0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POSTĘPOWAĆ GDY</w:t>
      </w:r>
      <w:proofErr w:type="gramEnd"/>
      <w:r w:rsidRPr="00F714E0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 ZNAJDZIESZ SIĘ W REJONIE ZAGROŻONYM  </w:t>
      </w:r>
    </w:p>
    <w:p w:rsidR="00F714E0" w:rsidRDefault="00F714E0" w:rsidP="00815FF5">
      <w:pPr>
        <w:pStyle w:val="Akapitzlist"/>
        <w:numPr>
          <w:ilvl w:val="0"/>
          <w:numId w:val="49"/>
        </w:numPr>
        <w:spacing w:before="100" w:beforeAutospacing="1" w:after="100" w:afterAutospacing="1"/>
        <w:ind w:right="150"/>
        <w:rPr>
          <w:color w:val="000000"/>
        </w:rPr>
      </w:pPr>
      <w:r w:rsidRPr="00815FF5">
        <w:rPr>
          <w:color w:val="000000"/>
        </w:rPr>
        <w:t>Do czasu przybycia Policji lub innych służb ratowniczych należy zachować elementarne środki bezpieczeństwa, bez narażania siebie i innych osób na niebezpieczeństwo.</w:t>
      </w:r>
    </w:p>
    <w:p w:rsidR="00815FF5" w:rsidRPr="00815FF5" w:rsidRDefault="00F714E0" w:rsidP="00815FF5">
      <w:pPr>
        <w:pStyle w:val="Akapitzlist"/>
        <w:numPr>
          <w:ilvl w:val="0"/>
          <w:numId w:val="49"/>
        </w:numPr>
        <w:spacing w:before="100" w:beforeAutospacing="1" w:after="100" w:afterAutospacing="1"/>
        <w:ind w:right="150"/>
        <w:rPr>
          <w:color w:val="000000"/>
        </w:rPr>
      </w:pPr>
      <w:r w:rsidRPr="00815FF5">
        <w:rPr>
          <w:color w:val="000000"/>
          <w:sz w:val="22"/>
          <w:szCs w:val="22"/>
        </w:rPr>
        <w:t xml:space="preserve">Podejrzanych przedmiotów </w:t>
      </w:r>
      <w:r w:rsidRPr="00815FF5">
        <w:rPr>
          <w:b/>
          <w:bCs/>
          <w:color w:val="000000"/>
          <w:sz w:val="22"/>
          <w:szCs w:val="22"/>
        </w:rPr>
        <w:t>NIE WOLNO DOTYKAĆ ANI SIĘ DO NICH ZBLIŻAĆ</w:t>
      </w:r>
      <w:r w:rsidR="00815FF5">
        <w:rPr>
          <w:b/>
          <w:bCs/>
          <w:color w:val="000000"/>
          <w:sz w:val="22"/>
          <w:szCs w:val="22"/>
        </w:rPr>
        <w:t>.</w:t>
      </w:r>
    </w:p>
    <w:p w:rsidR="00F714E0" w:rsidRPr="00815FF5" w:rsidRDefault="00F714E0" w:rsidP="00815FF5">
      <w:pPr>
        <w:pStyle w:val="Akapitzlist"/>
        <w:numPr>
          <w:ilvl w:val="0"/>
          <w:numId w:val="49"/>
        </w:numPr>
        <w:spacing w:before="100" w:beforeAutospacing="1" w:after="100" w:afterAutospacing="1"/>
        <w:ind w:right="150"/>
        <w:rPr>
          <w:color w:val="000000"/>
        </w:rPr>
      </w:pPr>
      <w:r w:rsidRPr="00815FF5">
        <w:rPr>
          <w:color w:val="000000"/>
          <w:sz w:val="22"/>
          <w:szCs w:val="22"/>
        </w:rPr>
        <w:t>Jeżeli masz taką możliwość spokojnie bez paniki oddal się z miejsca zagrożenia. Po drodze informuj o zagrożeniu osoby kierujące się w stronę strefy zagrożonej.</w:t>
      </w:r>
    </w:p>
    <w:p w:rsidR="00F714E0" w:rsidRPr="00815FF5" w:rsidRDefault="00F714E0" w:rsidP="00815FF5">
      <w:pPr>
        <w:pStyle w:val="Akapitzlist"/>
        <w:numPr>
          <w:ilvl w:val="0"/>
          <w:numId w:val="49"/>
        </w:numPr>
        <w:spacing w:before="100" w:beforeAutospacing="1" w:after="100" w:afterAutospacing="1"/>
        <w:ind w:right="150"/>
        <w:rPr>
          <w:color w:val="000000"/>
        </w:rPr>
      </w:pPr>
      <w:r w:rsidRPr="00815FF5">
        <w:rPr>
          <w:color w:val="000000"/>
          <w:sz w:val="22"/>
          <w:szCs w:val="22"/>
        </w:rPr>
        <w:t>Po przybyciu służb ratowniczych należy bezwzględnie wykonywać ich polecenia.</w:t>
      </w:r>
    </w:p>
    <w:p w:rsidR="00F714E0" w:rsidRPr="00815FF5" w:rsidRDefault="00F714E0" w:rsidP="00815FF5">
      <w:pPr>
        <w:pStyle w:val="Akapitzlist"/>
        <w:numPr>
          <w:ilvl w:val="0"/>
          <w:numId w:val="49"/>
        </w:numPr>
        <w:spacing w:before="100" w:beforeAutospacing="1" w:after="100" w:afterAutospacing="1"/>
        <w:ind w:right="150"/>
        <w:rPr>
          <w:color w:val="000000"/>
        </w:rPr>
      </w:pPr>
      <w:r w:rsidRPr="00815FF5">
        <w:rPr>
          <w:color w:val="000000"/>
          <w:sz w:val="22"/>
          <w:szCs w:val="22"/>
        </w:rPr>
        <w:t>Jeżeli informacja o</w:t>
      </w:r>
      <w:r w:rsidR="00815FF5">
        <w:rPr>
          <w:color w:val="000000"/>
          <w:sz w:val="22"/>
          <w:szCs w:val="22"/>
        </w:rPr>
        <w:t xml:space="preserve"> </w:t>
      </w:r>
      <w:r w:rsidRPr="00815FF5">
        <w:rPr>
          <w:color w:val="000000"/>
          <w:sz w:val="22"/>
          <w:szCs w:val="22"/>
        </w:rPr>
        <w:t>podłożeniu „bomby” dotyczy twojego miejsca pracy powiadom kierownictwo zakładu, sprawą zajmą się</w:t>
      </w:r>
      <w:r w:rsidR="00815FF5">
        <w:rPr>
          <w:color w:val="000000"/>
          <w:sz w:val="22"/>
          <w:szCs w:val="22"/>
        </w:rPr>
        <w:t xml:space="preserve"> </w:t>
      </w:r>
      <w:r w:rsidRPr="00815FF5">
        <w:rPr>
          <w:color w:val="000000"/>
          <w:sz w:val="22"/>
          <w:szCs w:val="22"/>
        </w:rPr>
        <w:t>wyznaczone osoby lub służby odpowiedzialne za bezpieczeństwo</w:t>
      </w:r>
      <w:r w:rsidR="00815FF5">
        <w:rPr>
          <w:color w:val="000000"/>
          <w:sz w:val="22"/>
          <w:szCs w:val="22"/>
        </w:rPr>
        <w:t xml:space="preserve"> </w:t>
      </w:r>
      <w:r w:rsidRPr="00815FF5">
        <w:rPr>
          <w:color w:val="000000"/>
          <w:sz w:val="22"/>
          <w:szCs w:val="22"/>
        </w:rPr>
        <w:t>w danej instytucji.</w:t>
      </w:r>
    </w:p>
    <w:p w:rsidR="00F714E0" w:rsidRPr="00815FF5" w:rsidRDefault="00F714E0" w:rsidP="00815FF5">
      <w:pPr>
        <w:pStyle w:val="Akapitzlist"/>
        <w:numPr>
          <w:ilvl w:val="0"/>
          <w:numId w:val="49"/>
        </w:numPr>
        <w:spacing w:before="100" w:beforeAutospacing="1" w:after="100" w:afterAutospacing="1"/>
        <w:ind w:right="150"/>
        <w:rPr>
          <w:color w:val="000000"/>
        </w:rPr>
      </w:pPr>
      <w:r w:rsidRPr="00815FF5">
        <w:rPr>
          <w:color w:val="000000"/>
          <w:sz w:val="22"/>
          <w:szCs w:val="22"/>
        </w:rPr>
        <w:t xml:space="preserve">Nie należy samowolnie opuszczać stanowiska </w:t>
      </w:r>
      <w:r w:rsidR="00815FF5" w:rsidRPr="00815FF5">
        <w:rPr>
          <w:color w:val="000000"/>
          <w:sz w:val="22"/>
          <w:szCs w:val="22"/>
        </w:rPr>
        <w:t>pracy, lecz</w:t>
      </w:r>
      <w:r w:rsidRPr="00815FF5">
        <w:rPr>
          <w:color w:val="000000"/>
          <w:sz w:val="22"/>
          <w:szCs w:val="22"/>
        </w:rPr>
        <w:t xml:space="preserve"> zastosować się do poleceń osób kierujących akcją.</w:t>
      </w:r>
    </w:p>
    <w:p w:rsidR="00F714E0" w:rsidRPr="00815FF5" w:rsidRDefault="00F714E0" w:rsidP="00815FF5">
      <w:pPr>
        <w:pStyle w:val="Akapitzlist"/>
        <w:numPr>
          <w:ilvl w:val="0"/>
          <w:numId w:val="49"/>
        </w:numPr>
        <w:spacing w:before="100" w:beforeAutospacing="1" w:after="100" w:afterAutospacing="1"/>
        <w:ind w:right="150"/>
        <w:rPr>
          <w:color w:val="000000"/>
        </w:rPr>
      </w:pPr>
      <w:r w:rsidRPr="00815FF5">
        <w:rPr>
          <w:color w:val="000000"/>
          <w:sz w:val="22"/>
          <w:szCs w:val="22"/>
        </w:rPr>
        <w:t>Po ogłoszeniu ewakuacji w miejscu twojej pracy należy je opuścić, zabierając rzeczy osobiste (torebki, siatki, nesesery itp.) i</w:t>
      </w:r>
      <w:r w:rsidR="00815FF5">
        <w:rPr>
          <w:color w:val="000000"/>
          <w:sz w:val="22"/>
          <w:szCs w:val="22"/>
        </w:rPr>
        <w:t xml:space="preserve"> </w:t>
      </w:r>
      <w:r w:rsidRPr="00815FF5">
        <w:rPr>
          <w:color w:val="000000"/>
          <w:sz w:val="22"/>
          <w:szCs w:val="22"/>
        </w:rPr>
        <w:t>udać się w wyznaczone przez zarządzającego ewakuację miejsce.</w:t>
      </w:r>
    </w:p>
    <w:p w:rsidR="00F714E0" w:rsidRPr="00815FF5" w:rsidRDefault="00F714E0" w:rsidP="00815FF5">
      <w:pPr>
        <w:pStyle w:val="Akapitzlist"/>
        <w:numPr>
          <w:ilvl w:val="0"/>
          <w:numId w:val="49"/>
        </w:numPr>
        <w:spacing w:before="100" w:beforeAutospacing="1" w:after="100" w:afterAutospacing="1"/>
        <w:ind w:right="150"/>
        <w:rPr>
          <w:color w:val="000000"/>
        </w:rPr>
      </w:pPr>
      <w:r w:rsidRPr="00815FF5">
        <w:rPr>
          <w:color w:val="000000"/>
          <w:sz w:val="22"/>
          <w:szCs w:val="22"/>
        </w:rPr>
        <w:t>Identyfikacją i rozpoznawaniem zlokalizowanego ładunku wybuchowego oraz jego neutralizacją zajmują się uprawnione i wyspecjalizowane jednostki</w:t>
      </w:r>
      <w:r w:rsidR="00815FF5">
        <w:rPr>
          <w:color w:val="000000"/>
          <w:sz w:val="22"/>
          <w:szCs w:val="22"/>
        </w:rPr>
        <w:t xml:space="preserve"> </w:t>
      </w:r>
      <w:r w:rsidRPr="00815FF5">
        <w:rPr>
          <w:color w:val="000000"/>
          <w:sz w:val="22"/>
          <w:szCs w:val="22"/>
        </w:rPr>
        <w:t>i komórki organizacyjne Policji.</w:t>
      </w:r>
    </w:p>
    <w:p w:rsidR="00F714E0" w:rsidRPr="00815FF5" w:rsidRDefault="00F714E0" w:rsidP="00815FF5">
      <w:pPr>
        <w:pStyle w:val="Akapitzlist"/>
        <w:numPr>
          <w:ilvl w:val="0"/>
          <w:numId w:val="49"/>
        </w:numPr>
        <w:spacing w:before="100" w:beforeAutospacing="1" w:after="100" w:afterAutospacing="1"/>
        <w:ind w:right="150"/>
        <w:rPr>
          <w:color w:val="000000"/>
        </w:rPr>
      </w:pPr>
      <w:r w:rsidRPr="00815FF5">
        <w:rPr>
          <w:color w:val="000000"/>
          <w:sz w:val="22"/>
          <w:szCs w:val="22"/>
        </w:rPr>
        <w:t>Po ogłoszeniu alarmu i zarządzeniu ewakuacji w obiektach publicznych, np. supermarketach, halach widowiskowo-sportowych, kinach, niezwłocznie udaj się do wyjścia, zgodnie ze wskazaniami administratora budynku lub wskazaniami upoważnionych osób.</w:t>
      </w:r>
    </w:p>
    <w:p w:rsidR="00F714E0" w:rsidRPr="00815FF5" w:rsidRDefault="00F714E0" w:rsidP="00815FF5">
      <w:pPr>
        <w:pStyle w:val="Akapitzlist"/>
        <w:numPr>
          <w:ilvl w:val="0"/>
          <w:numId w:val="49"/>
        </w:numPr>
        <w:spacing w:before="100" w:beforeAutospacing="1" w:after="100" w:afterAutospacing="1"/>
        <w:ind w:right="150"/>
        <w:rPr>
          <w:color w:val="000000"/>
        </w:rPr>
      </w:pPr>
      <w:r w:rsidRPr="00815FF5">
        <w:rPr>
          <w:color w:val="000000"/>
          <w:sz w:val="22"/>
          <w:szCs w:val="22"/>
        </w:rPr>
        <w:t>W przypadku włączenia parkingu dla pojazdów w strefę zagrożenia, nie „ratuj” na siłę swojego samochodu – życie jest ważniejsze.</w:t>
      </w:r>
    </w:p>
    <w:p w:rsidR="00F714E0" w:rsidRPr="00815FF5" w:rsidRDefault="00F714E0" w:rsidP="00815FF5">
      <w:pPr>
        <w:pStyle w:val="Akapitzlist"/>
        <w:numPr>
          <w:ilvl w:val="0"/>
          <w:numId w:val="49"/>
        </w:numPr>
        <w:spacing w:before="100" w:beforeAutospacing="1" w:after="100" w:afterAutospacing="1"/>
        <w:ind w:right="150"/>
        <w:rPr>
          <w:color w:val="000000"/>
        </w:rPr>
      </w:pPr>
      <w:r w:rsidRPr="00815FF5">
        <w:rPr>
          <w:color w:val="000000"/>
          <w:sz w:val="22"/>
          <w:szCs w:val="22"/>
        </w:rPr>
        <w:t>Powyższe procedury obowiązują także we wszystkich rodzajach transportu publicznego</w:t>
      </w:r>
    </w:p>
    <w:p w:rsidR="00881EC1" w:rsidRPr="00F714E0" w:rsidRDefault="00881EC1" w:rsidP="00B97A5A">
      <w:pPr>
        <w:jc w:val="both"/>
        <w:rPr>
          <w:rFonts w:ascii="Times New Roman" w:hAnsi="Times New Roman" w:cs="Times New Roman"/>
        </w:rPr>
      </w:pPr>
    </w:p>
    <w:sectPr w:rsidR="00881EC1" w:rsidRPr="00F714E0" w:rsidSect="007B45EC">
      <w:type w:val="continuous"/>
      <w:pgSz w:w="11907" w:h="16839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54" type="#_x0000_t75" style="width:3in;height:3in" o:bullet="t"/>
    </w:pict>
  </w:numPicBullet>
  <w:numPicBullet w:numPicBulletId="1">
    <w:pict>
      <v:shape id="_x0000_i1755" type="#_x0000_t75" style="width:3in;height:3in" o:bullet="t"/>
    </w:pict>
  </w:numPicBullet>
  <w:numPicBullet w:numPicBulletId="2">
    <w:pict>
      <v:shape id="_x0000_i1756" type="#_x0000_t75" style="width:3in;height:3in" o:bullet="t"/>
    </w:pict>
  </w:numPicBullet>
  <w:numPicBullet w:numPicBulletId="3">
    <w:pict>
      <v:shape id="_x0000_i1757" type="#_x0000_t75" style="width:3in;height:3in" o:bullet="t"/>
    </w:pict>
  </w:numPicBullet>
  <w:numPicBullet w:numPicBulletId="4">
    <w:pict>
      <v:shape id="_x0000_i1758" type="#_x0000_t75" style="width:3in;height:3in" o:bullet="t"/>
    </w:pict>
  </w:numPicBullet>
  <w:numPicBullet w:numPicBulletId="5">
    <w:pict>
      <v:shape id="_x0000_i1759" type="#_x0000_t75" style="width:3in;height:3in" o:bullet="t"/>
    </w:pict>
  </w:numPicBullet>
  <w:numPicBullet w:numPicBulletId="6">
    <w:pict>
      <v:shape id="_x0000_i1760" type="#_x0000_t75" style="width:3in;height:3in" o:bullet="t"/>
    </w:pict>
  </w:numPicBullet>
  <w:numPicBullet w:numPicBulletId="7">
    <w:pict>
      <v:shape id="_x0000_i1761" type="#_x0000_t75" style="width:3in;height:3in" o:bullet="t"/>
    </w:pict>
  </w:numPicBullet>
  <w:numPicBullet w:numPicBulletId="8">
    <w:pict>
      <v:shape id="_x0000_i1762" type="#_x0000_t75" style="width:3in;height:3in" o:bullet="t"/>
    </w:pict>
  </w:numPicBullet>
  <w:numPicBullet w:numPicBulletId="9">
    <w:pict>
      <v:shape id="_x0000_i1763" type="#_x0000_t75" style="width:3in;height:3in" o:bullet="t"/>
    </w:pict>
  </w:numPicBullet>
  <w:numPicBullet w:numPicBulletId="10">
    <w:pict>
      <v:shape id="_x0000_i1764" type="#_x0000_t75" style="width:3in;height:3in" o:bullet="t"/>
    </w:pict>
  </w:numPicBullet>
  <w:numPicBullet w:numPicBulletId="11">
    <w:pict>
      <v:shape id="_x0000_i1765" type="#_x0000_t75" style="width:3in;height:3in" o:bullet="t"/>
    </w:pict>
  </w:numPicBullet>
  <w:numPicBullet w:numPicBulletId="12">
    <w:pict>
      <v:shape id="_x0000_i1766" type="#_x0000_t75" style="width:3in;height:3in" o:bullet="t"/>
    </w:pict>
  </w:numPicBullet>
  <w:numPicBullet w:numPicBulletId="13">
    <w:pict>
      <v:shape id="_x0000_i1767" type="#_x0000_t75" style="width:3in;height:3in" o:bullet="t"/>
    </w:pict>
  </w:numPicBullet>
  <w:numPicBullet w:numPicBulletId="14">
    <w:pict>
      <v:shape id="_x0000_i1768" type="#_x0000_t75" style="width:3in;height:3in" o:bullet="t"/>
    </w:pict>
  </w:numPicBullet>
  <w:numPicBullet w:numPicBulletId="15">
    <w:pict>
      <v:shape id="_x0000_i1769" type="#_x0000_t75" style="width:3in;height:3in" o:bullet="t"/>
    </w:pict>
  </w:numPicBullet>
  <w:numPicBullet w:numPicBulletId="16">
    <w:pict>
      <v:shape id="_x0000_i1770" type="#_x0000_t75" style="width:3in;height:3in" o:bullet="t"/>
    </w:pict>
  </w:numPicBullet>
  <w:numPicBullet w:numPicBulletId="17">
    <w:pict>
      <v:shape id="_x0000_i1771" type="#_x0000_t75" style="width:3in;height:3in" o:bullet="t"/>
    </w:pict>
  </w:numPicBullet>
  <w:numPicBullet w:numPicBulletId="18">
    <w:pict>
      <v:shape id="_x0000_i1772" type="#_x0000_t75" style="width:3in;height:3in" o:bullet="t"/>
    </w:pict>
  </w:numPicBullet>
  <w:numPicBullet w:numPicBulletId="19">
    <w:pict>
      <v:shape id="_x0000_i1773" type="#_x0000_t75" style="width:3in;height:3in" o:bullet="t"/>
    </w:pict>
  </w:numPicBullet>
  <w:numPicBullet w:numPicBulletId="20">
    <w:pict>
      <v:shape id="_x0000_i1774" type="#_x0000_t75" style="width:3in;height:3in" o:bullet="t"/>
    </w:pict>
  </w:numPicBullet>
  <w:numPicBullet w:numPicBulletId="21">
    <w:pict>
      <v:shape id="_x0000_i1775" type="#_x0000_t75" style="width:3in;height:3in" o:bullet="t"/>
    </w:pict>
  </w:numPicBullet>
  <w:numPicBullet w:numPicBulletId="22">
    <w:pict>
      <v:shape id="_x0000_i1776" type="#_x0000_t75" style="width:3in;height:3in" o:bullet="t"/>
    </w:pict>
  </w:numPicBullet>
  <w:numPicBullet w:numPicBulletId="23">
    <w:pict>
      <v:shape id="_x0000_i1777" type="#_x0000_t75" style="width:3in;height:3in" o:bullet="t"/>
    </w:pict>
  </w:numPicBullet>
  <w:numPicBullet w:numPicBulletId="24">
    <w:pict>
      <v:shape id="_x0000_i1778" type="#_x0000_t75" style="width:3in;height:3in" o:bullet="t"/>
    </w:pict>
  </w:numPicBullet>
  <w:numPicBullet w:numPicBulletId="25">
    <w:pict>
      <v:shape id="_x0000_i1779" type="#_x0000_t75" style="width:3in;height:3in" o:bullet="t"/>
    </w:pict>
  </w:numPicBullet>
  <w:abstractNum w:abstractNumId="0">
    <w:nsid w:val="02467448"/>
    <w:multiLevelType w:val="multilevel"/>
    <w:tmpl w:val="60724DA8"/>
    <w:lvl w:ilvl="0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36051"/>
    <w:multiLevelType w:val="multilevel"/>
    <w:tmpl w:val="36E0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04E01"/>
    <w:multiLevelType w:val="hybridMultilevel"/>
    <w:tmpl w:val="5C4AE710"/>
    <w:lvl w:ilvl="0" w:tplc="0415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06BE5D7D"/>
    <w:multiLevelType w:val="hybridMultilevel"/>
    <w:tmpl w:val="949E094E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>
    <w:nsid w:val="086958D3"/>
    <w:multiLevelType w:val="multilevel"/>
    <w:tmpl w:val="E19A5532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E90CA8"/>
    <w:multiLevelType w:val="multilevel"/>
    <w:tmpl w:val="98381DE4"/>
    <w:lvl w:ilvl="0">
      <w:start w:val="1"/>
      <w:numFmt w:val="bullet"/>
      <w:lvlText w:val=""/>
      <w:lvlPicBulletId w:val="1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076265"/>
    <w:multiLevelType w:val="multilevel"/>
    <w:tmpl w:val="F8A6861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D116DC"/>
    <w:multiLevelType w:val="multilevel"/>
    <w:tmpl w:val="614C336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1A89312D"/>
    <w:multiLevelType w:val="hybridMultilevel"/>
    <w:tmpl w:val="AC84D6D8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>
    <w:nsid w:val="1BF65796"/>
    <w:multiLevelType w:val="multilevel"/>
    <w:tmpl w:val="CC6AABCE"/>
    <w:lvl w:ilvl="0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8021F1"/>
    <w:multiLevelType w:val="multilevel"/>
    <w:tmpl w:val="8DD479D0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A4388F"/>
    <w:multiLevelType w:val="multilevel"/>
    <w:tmpl w:val="ED1E3F08"/>
    <w:lvl w:ilvl="0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3C4726"/>
    <w:multiLevelType w:val="hybridMultilevel"/>
    <w:tmpl w:val="92AEBD8E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3">
    <w:nsid w:val="26D56855"/>
    <w:multiLevelType w:val="hybridMultilevel"/>
    <w:tmpl w:val="BCD83558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4">
    <w:nsid w:val="2ABE788B"/>
    <w:multiLevelType w:val="hybridMultilevel"/>
    <w:tmpl w:val="7A765E78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5">
    <w:nsid w:val="3196098E"/>
    <w:multiLevelType w:val="multilevel"/>
    <w:tmpl w:val="8B3AA936"/>
    <w:lvl w:ilvl="0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475BC8"/>
    <w:multiLevelType w:val="multilevel"/>
    <w:tmpl w:val="A9304546"/>
    <w:lvl w:ilvl="0">
      <w:start w:val="1"/>
      <w:numFmt w:val="bullet"/>
      <w:lvlText w:val=""/>
      <w:lvlPicBulletId w:val="1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1306D4"/>
    <w:multiLevelType w:val="multilevel"/>
    <w:tmpl w:val="23D4D01E"/>
    <w:lvl w:ilvl="0">
      <w:start w:val="1"/>
      <w:numFmt w:val="bullet"/>
      <w:lvlText w:val=""/>
      <w:lvlPicBulletId w:val="2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4D60CF"/>
    <w:multiLevelType w:val="multilevel"/>
    <w:tmpl w:val="7B4C7B10"/>
    <w:lvl w:ilvl="0">
      <w:start w:val="1"/>
      <w:numFmt w:val="bullet"/>
      <w:lvlText w:val=""/>
      <w:lvlPicBulletId w:val="1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804FDF"/>
    <w:multiLevelType w:val="multilevel"/>
    <w:tmpl w:val="D7E4E4BC"/>
    <w:lvl w:ilvl="0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986CBF"/>
    <w:multiLevelType w:val="multilevel"/>
    <w:tmpl w:val="5F68880A"/>
    <w:lvl w:ilvl="0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1511B2"/>
    <w:multiLevelType w:val="multilevel"/>
    <w:tmpl w:val="1298C05C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E659DC"/>
    <w:multiLevelType w:val="multilevel"/>
    <w:tmpl w:val="A3D6FA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1A0408"/>
    <w:multiLevelType w:val="multilevel"/>
    <w:tmpl w:val="A5DC5A04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69504A"/>
    <w:multiLevelType w:val="hybridMultilevel"/>
    <w:tmpl w:val="B6B0F4A6"/>
    <w:lvl w:ilvl="0" w:tplc="0415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>
    <w:nsid w:val="50180154"/>
    <w:multiLevelType w:val="hybridMultilevel"/>
    <w:tmpl w:val="28885114"/>
    <w:lvl w:ilvl="0" w:tplc="0415000B">
      <w:start w:val="1"/>
      <w:numFmt w:val="bullet"/>
      <w:lvlText w:val=""/>
      <w:lvlJc w:val="left"/>
      <w:pPr>
        <w:ind w:left="5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6">
    <w:nsid w:val="510E4236"/>
    <w:multiLevelType w:val="multilevel"/>
    <w:tmpl w:val="C06468BC"/>
    <w:lvl w:ilvl="0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331869"/>
    <w:multiLevelType w:val="hybridMultilevel"/>
    <w:tmpl w:val="774AC19C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8">
    <w:nsid w:val="567F0892"/>
    <w:multiLevelType w:val="multilevel"/>
    <w:tmpl w:val="013CDB46"/>
    <w:lvl w:ilvl="0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9401AE"/>
    <w:multiLevelType w:val="hybridMultilevel"/>
    <w:tmpl w:val="5148CE34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0">
    <w:nsid w:val="58BC72C7"/>
    <w:multiLevelType w:val="multilevel"/>
    <w:tmpl w:val="26027EC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4C7013"/>
    <w:multiLevelType w:val="hybridMultilevel"/>
    <w:tmpl w:val="8EA83328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2">
    <w:nsid w:val="598F0064"/>
    <w:multiLevelType w:val="multilevel"/>
    <w:tmpl w:val="C5F4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0D2F49"/>
    <w:multiLevelType w:val="multilevel"/>
    <w:tmpl w:val="848ED8FA"/>
    <w:lvl w:ilvl="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D2369A"/>
    <w:multiLevelType w:val="multilevel"/>
    <w:tmpl w:val="F3EE81CC"/>
    <w:lvl w:ilvl="0">
      <w:start w:val="1"/>
      <w:numFmt w:val="bullet"/>
      <w:lvlText w:val=""/>
      <w:lvlPicBulletId w:val="2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DB50D7"/>
    <w:multiLevelType w:val="hybridMultilevel"/>
    <w:tmpl w:val="08E6D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593796"/>
    <w:multiLevelType w:val="hybridMultilevel"/>
    <w:tmpl w:val="6DD26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7680E"/>
    <w:multiLevelType w:val="hybridMultilevel"/>
    <w:tmpl w:val="6DF6DE10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8">
    <w:nsid w:val="66BF79BF"/>
    <w:multiLevelType w:val="hybridMultilevel"/>
    <w:tmpl w:val="E0B8AB96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9">
    <w:nsid w:val="6A9D4CA5"/>
    <w:multiLevelType w:val="multilevel"/>
    <w:tmpl w:val="1EEE1B8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0015C4"/>
    <w:multiLevelType w:val="multilevel"/>
    <w:tmpl w:val="C5F4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4B4DA8"/>
    <w:multiLevelType w:val="multilevel"/>
    <w:tmpl w:val="36E0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B221F8"/>
    <w:multiLevelType w:val="multilevel"/>
    <w:tmpl w:val="36E0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211984"/>
    <w:multiLevelType w:val="hybridMultilevel"/>
    <w:tmpl w:val="096CF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BA03B8"/>
    <w:multiLevelType w:val="hybridMultilevel"/>
    <w:tmpl w:val="C414CACE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5">
    <w:nsid w:val="7873212E"/>
    <w:multiLevelType w:val="hybridMultilevel"/>
    <w:tmpl w:val="596AA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3F10A7"/>
    <w:multiLevelType w:val="hybridMultilevel"/>
    <w:tmpl w:val="1C704FE4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7">
    <w:nsid w:val="7ADF1D52"/>
    <w:multiLevelType w:val="multilevel"/>
    <w:tmpl w:val="106447DC"/>
    <w:lvl w:ilvl="0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2F7EB3"/>
    <w:multiLevelType w:val="hybridMultilevel"/>
    <w:tmpl w:val="6DA0F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6"/>
  </w:num>
  <w:num w:numId="3">
    <w:abstractNumId w:val="10"/>
  </w:num>
  <w:num w:numId="4">
    <w:abstractNumId w:val="30"/>
  </w:num>
  <w:num w:numId="5">
    <w:abstractNumId w:val="4"/>
  </w:num>
  <w:num w:numId="6">
    <w:abstractNumId w:val="12"/>
  </w:num>
  <w:num w:numId="7">
    <w:abstractNumId w:val="37"/>
  </w:num>
  <w:num w:numId="8">
    <w:abstractNumId w:val="2"/>
  </w:num>
  <w:num w:numId="9">
    <w:abstractNumId w:val="43"/>
  </w:num>
  <w:num w:numId="10">
    <w:abstractNumId w:val="36"/>
  </w:num>
  <w:num w:numId="11">
    <w:abstractNumId w:val="48"/>
  </w:num>
  <w:num w:numId="12">
    <w:abstractNumId w:val="35"/>
  </w:num>
  <w:num w:numId="13">
    <w:abstractNumId w:val="29"/>
  </w:num>
  <w:num w:numId="14">
    <w:abstractNumId w:val="8"/>
  </w:num>
  <w:num w:numId="15">
    <w:abstractNumId w:val="32"/>
  </w:num>
  <w:num w:numId="16">
    <w:abstractNumId w:val="23"/>
  </w:num>
  <w:num w:numId="17">
    <w:abstractNumId w:val="33"/>
  </w:num>
  <w:num w:numId="18">
    <w:abstractNumId w:val="22"/>
  </w:num>
  <w:num w:numId="19">
    <w:abstractNumId w:val="42"/>
  </w:num>
  <w:num w:numId="20">
    <w:abstractNumId w:val="28"/>
  </w:num>
  <w:num w:numId="21">
    <w:abstractNumId w:val="26"/>
  </w:num>
  <w:num w:numId="22">
    <w:abstractNumId w:val="21"/>
  </w:num>
  <w:num w:numId="23">
    <w:abstractNumId w:val="7"/>
  </w:num>
  <w:num w:numId="24">
    <w:abstractNumId w:val="40"/>
  </w:num>
  <w:num w:numId="25">
    <w:abstractNumId w:val="1"/>
  </w:num>
  <w:num w:numId="26">
    <w:abstractNumId w:val="41"/>
  </w:num>
  <w:num w:numId="27">
    <w:abstractNumId w:val="24"/>
  </w:num>
  <w:num w:numId="28">
    <w:abstractNumId w:val="18"/>
  </w:num>
  <w:num w:numId="29">
    <w:abstractNumId w:val="20"/>
  </w:num>
  <w:num w:numId="30">
    <w:abstractNumId w:val="16"/>
  </w:num>
  <w:num w:numId="31">
    <w:abstractNumId w:val="5"/>
  </w:num>
  <w:num w:numId="32">
    <w:abstractNumId w:val="9"/>
  </w:num>
  <w:num w:numId="33">
    <w:abstractNumId w:val="19"/>
  </w:num>
  <w:num w:numId="34">
    <w:abstractNumId w:val="34"/>
  </w:num>
  <w:num w:numId="35">
    <w:abstractNumId w:val="47"/>
  </w:num>
  <w:num w:numId="36">
    <w:abstractNumId w:val="25"/>
  </w:num>
  <w:num w:numId="37">
    <w:abstractNumId w:val="45"/>
  </w:num>
  <w:num w:numId="38">
    <w:abstractNumId w:val="46"/>
  </w:num>
  <w:num w:numId="39">
    <w:abstractNumId w:val="27"/>
  </w:num>
  <w:num w:numId="40">
    <w:abstractNumId w:val="38"/>
  </w:num>
  <w:num w:numId="41">
    <w:abstractNumId w:val="44"/>
  </w:num>
  <w:num w:numId="42">
    <w:abstractNumId w:val="11"/>
  </w:num>
  <w:num w:numId="43">
    <w:abstractNumId w:val="15"/>
  </w:num>
  <w:num w:numId="44">
    <w:abstractNumId w:val="0"/>
  </w:num>
  <w:num w:numId="45">
    <w:abstractNumId w:val="17"/>
  </w:num>
  <w:num w:numId="46">
    <w:abstractNumId w:val="31"/>
  </w:num>
  <w:num w:numId="47">
    <w:abstractNumId w:val="3"/>
  </w:num>
  <w:num w:numId="48">
    <w:abstractNumId w:val="14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EC"/>
    <w:rsid w:val="007A5FA8"/>
    <w:rsid w:val="007B45EC"/>
    <w:rsid w:val="00815FF5"/>
    <w:rsid w:val="00881EC1"/>
    <w:rsid w:val="00AC3C59"/>
    <w:rsid w:val="00B97A5A"/>
    <w:rsid w:val="00CA08CB"/>
    <w:rsid w:val="00F174F8"/>
    <w:rsid w:val="00F714E0"/>
    <w:rsid w:val="00F94C15"/>
    <w:rsid w:val="00F9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28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aliases w:val="Hoofdstuk"/>
    <w:basedOn w:val="Nagwek"/>
    <w:next w:val="Tekstpodstawowy"/>
    <w:link w:val="Nagwek1Znak"/>
    <w:qFormat/>
    <w:rsid w:val="00F96286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Arial" w:eastAsia="Times New Roman" w:hAnsi="Arial" w:cs="Times New Roman"/>
      <w:b/>
      <w:color w:val="000000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F962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aliases w:val=" Znak Znak Znak,Znak Znak Znak Znak, Znak Znak Znak Znak,Znak Znak Znak"/>
    <w:basedOn w:val="Normalny"/>
    <w:next w:val="Normalny"/>
    <w:link w:val="Nagwek3Znak"/>
    <w:qFormat/>
    <w:rsid w:val="00F962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9628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9628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9628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F9628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9628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9628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"/>
    <w:basedOn w:val="Domylnaczcionkaakapitu"/>
    <w:link w:val="Nagwek1"/>
    <w:rsid w:val="00F96286"/>
    <w:rPr>
      <w:rFonts w:ascii="Arial" w:eastAsia="Times New Roman" w:hAnsi="Arial"/>
      <w:b/>
      <w:color w:val="000000"/>
      <w:sz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CA0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08C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08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08CB"/>
  </w:style>
  <w:style w:type="character" w:customStyle="1" w:styleId="Nagwek2Znak">
    <w:name w:val="Nagłówek 2 Znak"/>
    <w:basedOn w:val="Domylnaczcionkaakapitu"/>
    <w:link w:val="Nagwek2"/>
    <w:rsid w:val="00F962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aliases w:val=" Znak Znak Znak Znak1,Znak Znak Znak Znak Znak, Znak Znak Znak Znak Znak,Znak Znak Znak Znak1"/>
    <w:basedOn w:val="Domylnaczcionkaakapitu"/>
    <w:link w:val="Nagwek3"/>
    <w:rsid w:val="00F9628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9628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F9628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F9628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F96286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9628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F96286"/>
    <w:rPr>
      <w:rFonts w:ascii="Arial" w:eastAsia="Times New Roman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rsid w:val="00F962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F9628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96286"/>
    <w:rPr>
      <w:rFonts w:ascii="Times New Roman" w:eastAsia="Times New Roman" w:hAnsi="Times New Roman"/>
      <w:b/>
      <w:snapToGrid w:val="0"/>
      <w:sz w:val="32"/>
    </w:rPr>
  </w:style>
  <w:style w:type="paragraph" w:styleId="Podtytu">
    <w:name w:val="Subtitle"/>
    <w:basedOn w:val="Normalny"/>
    <w:link w:val="PodtytuZnak"/>
    <w:qFormat/>
    <w:rsid w:val="00F9628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PodtytuZnak">
    <w:name w:val="Podtytuł Znak"/>
    <w:basedOn w:val="Domylnaczcionkaakapitu"/>
    <w:link w:val="Podtytu"/>
    <w:rsid w:val="00F96286"/>
    <w:rPr>
      <w:rFonts w:ascii="Times New Roman" w:eastAsia="Times New Roman" w:hAnsi="Times New Roman"/>
      <w:b/>
      <w:i/>
      <w:sz w:val="36"/>
    </w:rPr>
  </w:style>
  <w:style w:type="character" w:styleId="Pogrubienie">
    <w:name w:val="Strong"/>
    <w:qFormat/>
    <w:rsid w:val="00F96286"/>
    <w:rPr>
      <w:b/>
      <w:bCs/>
    </w:rPr>
  </w:style>
  <w:style w:type="character" w:styleId="Uwydatnienie">
    <w:name w:val="Emphasis"/>
    <w:uiPriority w:val="20"/>
    <w:qFormat/>
    <w:rsid w:val="00F96286"/>
    <w:rPr>
      <w:i/>
      <w:iCs/>
    </w:rPr>
  </w:style>
  <w:style w:type="paragraph" w:styleId="Bezodstpw">
    <w:name w:val="No Spacing"/>
    <w:link w:val="BezodstpwZnak"/>
    <w:uiPriority w:val="1"/>
    <w:qFormat/>
    <w:rsid w:val="00F9628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96286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F962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rnienie">
    <w:name w:val="Wyróżnienie"/>
    <w:uiPriority w:val="99"/>
    <w:qFormat/>
    <w:rsid w:val="00F96286"/>
    <w:rPr>
      <w:i/>
      <w:iCs/>
    </w:rPr>
  </w:style>
  <w:style w:type="paragraph" w:customStyle="1" w:styleId="Bezodstpw1">
    <w:name w:val="Bez odstępów1"/>
    <w:basedOn w:val="NormalnyWeb"/>
    <w:qFormat/>
    <w:rsid w:val="00F96286"/>
    <w:pPr>
      <w:spacing w:before="120" w:after="0" w:line="240" w:lineRule="auto"/>
      <w:jc w:val="both"/>
    </w:pPr>
    <w:rPr>
      <w:rFonts w:ascii="Arial" w:hAnsi="Arial" w:cs="Arial"/>
    </w:rPr>
  </w:style>
  <w:style w:type="paragraph" w:styleId="NormalnyWeb">
    <w:name w:val="Normal (Web)"/>
    <w:basedOn w:val="Normalny"/>
    <w:uiPriority w:val="99"/>
    <w:semiHidden/>
    <w:unhideWhenUsed/>
    <w:rsid w:val="00F9628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28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aliases w:val="Hoofdstuk"/>
    <w:basedOn w:val="Nagwek"/>
    <w:next w:val="Tekstpodstawowy"/>
    <w:link w:val="Nagwek1Znak"/>
    <w:qFormat/>
    <w:rsid w:val="00F96286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Arial" w:eastAsia="Times New Roman" w:hAnsi="Arial" w:cs="Times New Roman"/>
      <w:b/>
      <w:color w:val="000000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F962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aliases w:val=" Znak Znak Znak,Znak Znak Znak Znak, Znak Znak Znak Znak,Znak Znak Znak"/>
    <w:basedOn w:val="Normalny"/>
    <w:next w:val="Normalny"/>
    <w:link w:val="Nagwek3Znak"/>
    <w:qFormat/>
    <w:rsid w:val="00F962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9628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9628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9628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F9628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9628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9628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"/>
    <w:basedOn w:val="Domylnaczcionkaakapitu"/>
    <w:link w:val="Nagwek1"/>
    <w:rsid w:val="00F96286"/>
    <w:rPr>
      <w:rFonts w:ascii="Arial" w:eastAsia="Times New Roman" w:hAnsi="Arial"/>
      <w:b/>
      <w:color w:val="000000"/>
      <w:sz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CA0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08C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08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08CB"/>
  </w:style>
  <w:style w:type="character" w:customStyle="1" w:styleId="Nagwek2Znak">
    <w:name w:val="Nagłówek 2 Znak"/>
    <w:basedOn w:val="Domylnaczcionkaakapitu"/>
    <w:link w:val="Nagwek2"/>
    <w:rsid w:val="00F962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aliases w:val=" Znak Znak Znak Znak1,Znak Znak Znak Znak Znak, Znak Znak Znak Znak Znak,Znak Znak Znak Znak1"/>
    <w:basedOn w:val="Domylnaczcionkaakapitu"/>
    <w:link w:val="Nagwek3"/>
    <w:rsid w:val="00F9628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9628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F9628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F9628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F96286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9628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F96286"/>
    <w:rPr>
      <w:rFonts w:ascii="Arial" w:eastAsia="Times New Roman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rsid w:val="00F962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F9628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96286"/>
    <w:rPr>
      <w:rFonts w:ascii="Times New Roman" w:eastAsia="Times New Roman" w:hAnsi="Times New Roman"/>
      <w:b/>
      <w:snapToGrid w:val="0"/>
      <w:sz w:val="32"/>
    </w:rPr>
  </w:style>
  <w:style w:type="paragraph" w:styleId="Podtytu">
    <w:name w:val="Subtitle"/>
    <w:basedOn w:val="Normalny"/>
    <w:link w:val="PodtytuZnak"/>
    <w:qFormat/>
    <w:rsid w:val="00F9628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PodtytuZnak">
    <w:name w:val="Podtytuł Znak"/>
    <w:basedOn w:val="Domylnaczcionkaakapitu"/>
    <w:link w:val="Podtytu"/>
    <w:rsid w:val="00F96286"/>
    <w:rPr>
      <w:rFonts w:ascii="Times New Roman" w:eastAsia="Times New Roman" w:hAnsi="Times New Roman"/>
      <w:b/>
      <w:i/>
      <w:sz w:val="36"/>
    </w:rPr>
  </w:style>
  <w:style w:type="character" w:styleId="Pogrubienie">
    <w:name w:val="Strong"/>
    <w:qFormat/>
    <w:rsid w:val="00F96286"/>
    <w:rPr>
      <w:b/>
      <w:bCs/>
    </w:rPr>
  </w:style>
  <w:style w:type="character" w:styleId="Uwydatnienie">
    <w:name w:val="Emphasis"/>
    <w:uiPriority w:val="20"/>
    <w:qFormat/>
    <w:rsid w:val="00F96286"/>
    <w:rPr>
      <w:i/>
      <w:iCs/>
    </w:rPr>
  </w:style>
  <w:style w:type="paragraph" w:styleId="Bezodstpw">
    <w:name w:val="No Spacing"/>
    <w:link w:val="BezodstpwZnak"/>
    <w:uiPriority w:val="1"/>
    <w:qFormat/>
    <w:rsid w:val="00F9628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96286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F962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rnienie">
    <w:name w:val="Wyróżnienie"/>
    <w:uiPriority w:val="99"/>
    <w:qFormat/>
    <w:rsid w:val="00F96286"/>
    <w:rPr>
      <w:i/>
      <w:iCs/>
    </w:rPr>
  </w:style>
  <w:style w:type="paragraph" w:customStyle="1" w:styleId="Bezodstpw1">
    <w:name w:val="Bez odstępów1"/>
    <w:basedOn w:val="NormalnyWeb"/>
    <w:qFormat/>
    <w:rsid w:val="00F96286"/>
    <w:pPr>
      <w:spacing w:before="120" w:after="0" w:line="240" w:lineRule="auto"/>
      <w:jc w:val="both"/>
    </w:pPr>
    <w:rPr>
      <w:rFonts w:ascii="Arial" w:hAnsi="Arial" w:cs="Arial"/>
    </w:rPr>
  </w:style>
  <w:style w:type="paragraph" w:styleId="NormalnyWeb">
    <w:name w:val="Normal (Web)"/>
    <w:basedOn w:val="Normalny"/>
    <w:uiPriority w:val="99"/>
    <w:semiHidden/>
    <w:unhideWhenUsed/>
    <w:rsid w:val="00F9628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5275">
          <w:marLeft w:val="0"/>
          <w:marRight w:val="0"/>
          <w:marTop w:val="0"/>
          <w:marBottom w:val="0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  <w:divsChild>
            <w:div w:id="1270821180">
              <w:marLeft w:val="0"/>
              <w:marRight w:val="0"/>
              <w:marTop w:val="0"/>
              <w:marBottom w:val="0"/>
              <w:divBdr>
                <w:top w:val="single" w:sz="6" w:space="24" w:color="FFFFFF"/>
                <w:left w:val="single" w:sz="6" w:space="12" w:color="FFFFFF"/>
                <w:bottom w:val="single" w:sz="6" w:space="24" w:color="FFFFFF"/>
                <w:right w:val="single" w:sz="6" w:space="12" w:color="FFFFFF"/>
              </w:divBdr>
              <w:divsChild>
                <w:div w:id="13558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F7F7F7"/>
                    <w:bottom w:val="none" w:sz="0" w:space="0" w:color="auto"/>
                    <w:right w:val="none" w:sz="0" w:space="0" w:color="auto"/>
                  </w:divBdr>
                  <w:divsChild>
                    <w:div w:id="30712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736">
          <w:marLeft w:val="0"/>
          <w:marRight w:val="0"/>
          <w:marTop w:val="0"/>
          <w:marBottom w:val="0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  <w:divsChild>
            <w:div w:id="297802169">
              <w:marLeft w:val="0"/>
              <w:marRight w:val="0"/>
              <w:marTop w:val="0"/>
              <w:marBottom w:val="0"/>
              <w:divBdr>
                <w:top w:val="single" w:sz="6" w:space="24" w:color="FFFFFF"/>
                <w:left w:val="single" w:sz="6" w:space="12" w:color="FFFFFF"/>
                <w:bottom w:val="single" w:sz="6" w:space="24" w:color="FFFFFF"/>
                <w:right w:val="single" w:sz="6" w:space="12" w:color="FFFFFF"/>
              </w:divBdr>
              <w:divsChild>
                <w:div w:id="1881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F7F7F7"/>
                    <w:bottom w:val="none" w:sz="0" w:space="0" w:color="auto"/>
                    <w:right w:val="none" w:sz="0" w:space="0" w:color="auto"/>
                  </w:divBdr>
                  <w:divsChild>
                    <w:div w:id="166370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125">
          <w:marLeft w:val="0"/>
          <w:marRight w:val="0"/>
          <w:marTop w:val="0"/>
          <w:marBottom w:val="0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  <w:divsChild>
            <w:div w:id="1951277051">
              <w:marLeft w:val="0"/>
              <w:marRight w:val="0"/>
              <w:marTop w:val="0"/>
              <w:marBottom w:val="0"/>
              <w:divBdr>
                <w:top w:val="single" w:sz="6" w:space="24" w:color="FFFFFF"/>
                <w:left w:val="single" w:sz="6" w:space="12" w:color="FFFFFF"/>
                <w:bottom w:val="single" w:sz="6" w:space="24" w:color="FFFFFF"/>
                <w:right w:val="single" w:sz="6" w:space="12" w:color="FFFFFF"/>
              </w:divBdr>
              <w:divsChild>
                <w:div w:id="6029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F7F7F7"/>
                    <w:bottom w:val="none" w:sz="0" w:space="0" w:color="auto"/>
                    <w:right w:val="none" w:sz="0" w:space="0" w:color="auto"/>
                  </w:divBdr>
                  <w:divsChild>
                    <w:div w:id="17873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6890">
          <w:marLeft w:val="0"/>
          <w:marRight w:val="0"/>
          <w:marTop w:val="0"/>
          <w:marBottom w:val="0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  <w:divsChild>
            <w:div w:id="646588269">
              <w:marLeft w:val="0"/>
              <w:marRight w:val="0"/>
              <w:marTop w:val="0"/>
              <w:marBottom w:val="0"/>
              <w:divBdr>
                <w:top w:val="single" w:sz="6" w:space="24" w:color="FFFFFF"/>
                <w:left w:val="single" w:sz="6" w:space="12" w:color="FFFFFF"/>
                <w:bottom w:val="single" w:sz="6" w:space="24" w:color="FFFFFF"/>
                <w:right w:val="single" w:sz="6" w:space="12" w:color="FFFFFF"/>
              </w:divBdr>
              <w:divsChild>
                <w:div w:id="7527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F7F7F7"/>
                    <w:bottom w:val="none" w:sz="0" w:space="0" w:color="auto"/>
                    <w:right w:val="none" w:sz="0" w:space="0" w:color="auto"/>
                  </w:divBdr>
                  <w:divsChild>
                    <w:div w:id="131517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8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5847">
          <w:marLeft w:val="0"/>
          <w:marRight w:val="0"/>
          <w:marTop w:val="0"/>
          <w:marBottom w:val="0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  <w:divsChild>
            <w:div w:id="482897349">
              <w:marLeft w:val="0"/>
              <w:marRight w:val="0"/>
              <w:marTop w:val="0"/>
              <w:marBottom w:val="0"/>
              <w:divBdr>
                <w:top w:val="single" w:sz="6" w:space="24" w:color="FFFFFF"/>
                <w:left w:val="single" w:sz="6" w:space="12" w:color="FFFFFF"/>
                <w:bottom w:val="single" w:sz="6" w:space="24" w:color="FFFFFF"/>
                <w:right w:val="single" w:sz="6" w:space="12" w:color="FFFFFF"/>
              </w:divBdr>
              <w:divsChild>
                <w:div w:id="14540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F7F7F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Florczak</dc:creator>
  <cp:lastModifiedBy>Katarzyna Florczak</cp:lastModifiedBy>
  <cp:revision>2</cp:revision>
  <dcterms:created xsi:type="dcterms:W3CDTF">2018-11-05T12:52:00Z</dcterms:created>
  <dcterms:modified xsi:type="dcterms:W3CDTF">2018-11-05T12:52:00Z</dcterms:modified>
</cp:coreProperties>
</file>