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E335" w14:textId="1ABF6E37" w:rsidR="00DC7CA1" w:rsidRDefault="00064A2B" w:rsidP="00CF398E">
      <w:pPr>
        <w:pStyle w:val="NormalnyWeb"/>
        <w:spacing w:before="280" w:after="280"/>
        <w:jc w:val="both"/>
        <w:rPr>
          <w:b/>
        </w:rPr>
      </w:pPr>
      <w:r>
        <w:tab/>
        <w:t xml:space="preserve">Informujemy, że </w:t>
      </w:r>
      <w:r w:rsidR="00CF398E">
        <w:t xml:space="preserve">od </w:t>
      </w:r>
      <w:r>
        <w:t xml:space="preserve">dnia </w:t>
      </w:r>
      <w:r w:rsidR="00CF398E">
        <w:t>1 do 31 sierpnia można składać wnioski o zwrot podatku akcyzowego zawartego w cenie oleju napędowego dla rolników</w:t>
      </w:r>
      <w:r w:rsidR="000E1753">
        <w:t>.</w:t>
      </w:r>
    </w:p>
    <w:p w14:paraId="380C69C5" w14:textId="7A681747" w:rsidR="00DC7CA1" w:rsidRDefault="00064A2B">
      <w:pPr>
        <w:pStyle w:val="NormalnyWeb"/>
        <w:spacing w:before="280" w:after="280"/>
        <w:jc w:val="both"/>
        <w:rPr>
          <w:b/>
        </w:rPr>
      </w:pPr>
      <w:r>
        <w:t>Do wniosku należy załączyć:</w:t>
      </w:r>
    </w:p>
    <w:p w14:paraId="4F4288D3" w14:textId="695D20B6" w:rsidR="00DC7CA1" w:rsidRDefault="00064A2B">
      <w:pPr>
        <w:pStyle w:val="NormalnyWeb"/>
        <w:numPr>
          <w:ilvl w:val="0"/>
          <w:numId w:val="1"/>
        </w:numPr>
        <w:spacing w:before="280" w:after="280"/>
        <w:jc w:val="both"/>
      </w:pPr>
      <w:r>
        <w:rPr>
          <w:rStyle w:val="Pogrubienie"/>
          <w:rFonts w:ascii="Georgia" w:hAnsi="Georgia"/>
          <w:b w:val="0"/>
          <w:sz w:val="21"/>
          <w:szCs w:val="21"/>
        </w:rPr>
        <w:t xml:space="preserve">faktury VAT stanowiące dowód zakupu oleju napędowego w okresie od 01 </w:t>
      </w:r>
      <w:r w:rsidR="00CF398E">
        <w:rPr>
          <w:rStyle w:val="Pogrubienie"/>
          <w:rFonts w:ascii="Georgia" w:hAnsi="Georgia"/>
          <w:b w:val="0"/>
          <w:sz w:val="21"/>
          <w:szCs w:val="21"/>
        </w:rPr>
        <w:t xml:space="preserve">lutego </w:t>
      </w:r>
      <w:r>
        <w:rPr>
          <w:rStyle w:val="Pogrubienie"/>
          <w:rFonts w:ascii="Georgia" w:hAnsi="Georgia"/>
          <w:b w:val="0"/>
          <w:sz w:val="21"/>
          <w:szCs w:val="21"/>
        </w:rPr>
        <w:t>202</w:t>
      </w:r>
      <w:r w:rsidR="00CF398E">
        <w:rPr>
          <w:rStyle w:val="Pogrubienie"/>
          <w:rFonts w:ascii="Georgia" w:hAnsi="Georgia"/>
          <w:b w:val="0"/>
          <w:sz w:val="21"/>
          <w:szCs w:val="21"/>
        </w:rPr>
        <w:t>2</w:t>
      </w:r>
      <w:r>
        <w:rPr>
          <w:rStyle w:val="Pogrubienie"/>
          <w:rFonts w:ascii="Georgia" w:hAnsi="Georgia"/>
          <w:b w:val="0"/>
          <w:sz w:val="21"/>
          <w:szCs w:val="21"/>
        </w:rPr>
        <w:t xml:space="preserve"> r. do 31 </w:t>
      </w:r>
      <w:r w:rsidR="00CF398E">
        <w:rPr>
          <w:rStyle w:val="Pogrubienie"/>
          <w:rFonts w:ascii="Georgia" w:hAnsi="Georgia"/>
          <w:b w:val="0"/>
          <w:sz w:val="21"/>
          <w:szCs w:val="21"/>
        </w:rPr>
        <w:t>lipca</w:t>
      </w:r>
      <w:r>
        <w:rPr>
          <w:rStyle w:val="Pogrubienie"/>
          <w:rFonts w:ascii="Georgia" w:hAnsi="Georgia"/>
          <w:b w:val="0"/>
          <w:sz w:val="21"/>
          <w:szCs w:val="21"/>
        </w:rPr>
        <w:t xml:space="preserve"> 202</w:t>
      </w:r>
      <w:r w:rsidR="0065470A">
        <w:rPr>
          <w:rStyle w:val="Pogrubienie"/>
          <w:rFonts w:ascii="Georgia" w:hAnsi="Georgia"/>
          <w:b w:val="0"/>
          <w:sz w:val="21"/>
          <w:szCs w:val="21"/>
        </w:rPr>
        <w:t>2</w:t>
      </w:r>
      <w:r>
        <w:rPr>
          <w:rStyle w:val="Pogrubienie"/>
          <w:rFonts w:ascii="Georgia" w:hAnsi="Georgia"/>
          <w:b w:val="0"/>
          <w:sz w:val="21"/>
          <w:szCs w:val="21"/>
        </w:rPr>
        <w:t xml:space="preserve"> r. w ramach limitu zwrotu podatku określonego na 202</w:t>
      </w:r>
      <w:r w:rsidR="00CF398E">
        <w:rPr>
          <w:rStyle w:val="Pogrubienie"/>
          <w:rFonts w:ascii="Georgia" w:hAnsi="Georgia"/>
          <w:b w:val="0"/>
          <w:sz w:val="21"/>
          <w:szCs w:val="21"/>
        </w:rPr>
        <w:t>2</w:t>
      </w:r>
      <w:r>
        <w:rPr>
          <w:rStyle w:val="Pogrubienie"/>
          <w:rFonts w:ascii="Georgia" w:hAnsi="Georgia"/>
          <w:b w:val="0"/>
          <w:sz w:val="21"/>
          <w:szCs w:val="21"/>
        </w:rPr>
        <w:t xml:space="preserve"> r.; </w:t>
      </w:r>
    </w:p>
    <w:p w14:paraId="4687F3D3" w14:textId="77777777" w:rsidR="00DC7CA1" w:rsidRDefault="00064A2B">
      <w:pPr>
        <w:pStyle w:val="NormalnyWeb"/>
        <w:numPr>
          <w:ilvl w:val="0"/>
          <w:numId w:val="1"/>
        </w:numPr>
        <w:spacing w:before="280" w:after="280"/>
        <w:jc w:val="both"/>
      </w:pPr>
      <w:r>
        <w:rPr>
          <w:rStyle w:val="Pogrubienie"/>
          <w:rFonts w:ascii="Georgia" w:hAnsi="Georgia"/>
          <w:b w:val="0"/>
          <w:sz w:val="21"/>
          <w:szCs w:val="21"/>
        </w:rPr>
        <w:t xml:space="preserve">formularz informacji przedstawianych przy ubieganiu się o pomoc w rolnictwie lub rybołówstwie inna niż pomoc de </w:t>
      </w:r>
      <w:proofErr w:type="spellStart"/>
      <w:r>
        <w:rPr>
          <w:rStyle w:val="Pogrubienie"/>
          <w:rFonts w:ascii="Georgia" w:hAnsi="Georgia"/>
          <w:b w:val="0"/>
          <w:sz w:val="21"/>
          <w:szCs w:val="21"/>
        </w:rPr>
        <w:t>minmis</w:t>
      </w:r>
      <w:proofErr w:type="spellEnd"/>
      <w:r>
        <w:rPr>
          <w:rStyle w:val="Pogrubienie"/>
          <w:rFonts w:ascii="Georgia" w:hAnsi="Georgia"/>
          <w:b w:val="0"/>
          <w:sz w:val="21"/>
          <w:szCs w:val="21"/>
        </w:rPr>
        <w:t xml:space="preserve"> w rolnictwie lub rybołówstwie,</w:t>
      </w:r>
    </w:p>
    <w:p w14:paraId="68A1B214" w14:textId="77777777" w:rsidR="00DC7CA1" w:rsidRDefault="00064A2B">
      <w:pPr>
        <w:pStyle w:val="NormalnyWeb"/>
        <w:numPr>
          <w:ilvl w:val="0"/>
          <w:numId w:val="1"/>
        </w:numPr>
        <w:spacing w:before="280" w:after="280"/>
        <w:jc w:val="both"/>
      </w:pPr>
      <w:r>
        <w:rPr>
          <w:rStyle w:val="Pogrubienie"/>
          <w:rFonts w:ascii="Georgia" w:hAnsi="Georgia"/>
          <w:b w:val="0"/>
          <w:sz w:val="21"/>
          <w:szCs w:val="21"/>
        </w:rPr>
        <w:t>oświadczenie prod</w:t>
      </w:r>
      <w:r>
        <w:rPr>
          <w:rStyle w:val="Pogrubienie"/>
          <w:rFonts w:ascii="Georgia" w:hAnsi="Georgia"/>
          <w:b w:val="0"/>
          <w:sz w:val="21"/>
          <w:szCs w:val="21"/>
        </w:rPr>
        <w:t>ucenta rolnego ze wskazaniem formy prawnej i rodzaju PKD prowadzonej działalności,</w:t>
      </w:r>
    </w:p>
    <w:p w14:paraId="1E398D99" w14:textId="6687F6AF" w:rsidR="00DC7CA1" w:rsidRDefault="00064A2B">
      <w:pPr>
        <w:pStyle w:val="NormalnyWeb"/>
        <w:numPr>
          <w:ilvl w:val="0"/>
          <w:numId w:val="1"/>
        </w:numPr>
        <w:spacing w:before="280" w:after="280"/>
        <w:jc w:val="both"/>
      </w:pPr>
      <w:r>
        <w:rPr>
          <w:rStyle w:val="Pogrubienie"/>
          <w:rFonts w:ascii="Georgia" w:hAnsi="Georgia"/>
          <w:b w:val="0"/>
          <w:sz w:val="21"/>
          <w:szCs w:val="21"/>
        </w:rPr>
        <w:t xml:space="preserve">oświadczenie o </w:t>
      </w:r>
      <w:r w:rsidR="0065470A">
        <w:rPr>
          <w:rStyle w:val="Pogrubienie"/>
          <w:rFonts w:ascii="Georgia" w:hAnsi="Georgia"/>
          <w:b w:val="0"/>
          <w:sz w:val="21"/>
          <w:szCs w:val="21"/>
        </w:rPr>
        <w:t xml:space="preserve">gruntach </w:t>
      </w:r>
      <w:r>
        <w:rPr>
          <w:rStyle w:val="Pogrubienie"/>
          <w:rFonts w:ascii="Georgia" w:hAnsi="Georgia"/>
          <w:b w:val="0"/>
          <w:sz w:val="21"/>
          <w:szCs w:val="21"/>
        </w:rPr>
        <w:t>dzierżawionych/</w:t>
      </w:r>
      <w:r w:rsidR="0065470A">
        <w:rPr>
          <w:rStyle w:val="Pogrubienie"/>
          <w:rFonts w:ascii="Georgia" w:hAnsi="Georgia"/>
          <w:b w:val="0"/>
          <w:sz w:val="21"/>
          <w:szCs w:val="21"/>
        </w:rPr>
        <w:t>użytkowan</w:t>
      </w:r>
      <w:r>
        <w:rPr>
          <w:rStyle w:val="Pogrubienie"/>
          <w:rFonts w:ascii="Georgia" w:hAnsi="Georgia"/>
          <w:b w:val="0"/>
          <w:sz w:val="21"/>
          <w:szCs w:val="21"/>
        </w:rPr>
        <w:t>ych przez</w:t>
      </w:r>
      <w:r w:rsidR="0065470A">
        <w:rPr>
          <w:rStyle w:val="Pogrubienie"/>
          <w:rFonts w:ascii="Georgia" w:hAnsi="Georgia"/>
          <w:b w:val="0"/>
          <w:sz w:val="21"/>
          <w:szCs w:val="21"/>
        </w:rPr>
        <w:t xml:space="preserve"> producenta rolnego</w:t>
      </w:r>
      <w:r>
        <w:rPr>
          <w:rStyle w:val="Pogrubienie"/>
          <w:rFonts w:ascii="Georgia" w:hAnsi="Georgia"/>
          <w:b w:val="0"/>
          <w:sz w:val="21"/>
          <w:szCs w:val="21"/>
        </w:rPr>
        <w:t>,</w:t>
      </w:r>
    </w:p>
    <w:p w14:paraId="20F9E261" w14:textId="1C69F0F5" w:rsidR="00DC7CA1" w:rsidRDefault="00064A2B">
      <w:pPr>
        <w:pStyle w:val="NormalnyWeb"/>
        <w:numPr>
          <w:ilvl w:val="0"/>
          <w:numId w:val="1"/>
        </w:numPr>
        <w:spacing w:before="280" w:after="280"/>
        <w:jc w:val="both"/>
      </w:pPr>
      <w:r>
        <w:rPr>
          <w:rStyle w:val="Pogrubienie"/>
          <w:rFonts w:ascii="Georgia" w:hAnsi="Georgia"/>
          <w:b w:val="0"/>
          <w:sz w:val="21"/>
          <w:szCs w:val="21"/>
        </w:rPr>
        <w:t xml:space="preserve"> w przypadku  ubiegania się przez producenta rolnego o zwrot podatku w odniesieniu do bydła, należy do wniosku dołączyć dokument wydany prze</w:t>
      </w:r>
      <w:r>
        <w:rPr>
          <w:rStyle w:val="Pogrubienie"/>
          <w:rFonts w:ascii="Georgia" w:hAnsi="Georgia"/>
          <w:b w:val="0"/>
          <w:sz w:val="21"/>
          <w:szCs w:val="21"/>
        </w:rPr>
        <w:t>z kierownika biura powiatowego ARiMR zawierający informacje o liczbie dużych jednostek przeliczeniowych bydła będącego w posiadaniu producenta rolnego za rok 202</w:t>
      </w:r>
      <w:r w:rsidR="00CF398E">
        <w:rPr>
          <w:rStyle w:val="Pogrubienie"/>
          <w:rFonts w:ascii="Georgia" w:hAnsi="Georgia"/>
          <w:b w:val="0"/>
          <w:sz w:val="21"/>
          <w:szCs w:val="21"/>
        </w:rPr>
        <w:t>1</w:t>
      </w:r>
      <w:r>
        <w:rPr>
          <w:rStyle w:val="Pogrubienie"/>
          <w:rFonts w:ascii="Georgia" w:hAnsi="Georgia"/>
          <w:b w:val="0"/>
          <w:sz w:val="21"/>
          <w:szCs w:val="21"/>
        </w:rPr>
        <w:t>,</w:t>
      </w:r>
    </w:p>
    <w:p w14:paraId="2D6E54C4" w14:textId="5EB2303C" w:rsidR="00DC7CA1" w:rsidRDefault="00064A2B">
      <w:pPr>
        <w:pStyle w:val="Tekstpodstawowy"/>
        <w:spacing w:before="280" w:after="280"/>
        <w:jc w:val="both"/>
      </w:pPr>
      <w:r>
        <w:rPr>
          <w:rStyle w:val="Mocnewyrnione"/>
          <w:rFonts w:ascii="Georgia" w:hAnsi="Georgia"/>
          <w:sz w:val="21"/>
          <w:szCs w:val="21"/>
        </w:rPr>
        <w:t>Limit zwrotu podatku akcyzowego w 202</w:t>
      </w:r>
      <w:r w:rsidR="00CF398E">
        <w:rPr>
          <w:rStyle w:val="Mocnewyrnione"/>
          <w:rFonts w:ascii="Georgia" w:hAnsi="Georgia"/>
          <w:sz w:val="21"/>
          <w:szCs w:val="21"/>
        </w:rPr>
        <w:t>2</w:t>
      </w:r>
      <w:r>
        <w:rPr>
          <w:rStyle w:val="Mocnewyrnione"/>
          <w:rFonts w:ascii="Georgia" w:hAnsi="Georgia"/>
          <w:sz w:val="21"/>
          <w:szCs w:val="21"/>
        </w:rPr>
        <w:t xml:space="preserve"> r. wynosi:</w:t>
      </w:r>
    </w:p>
    <w:p w14:paraId="7CB6BF83" w14:textId="5FEA50F7" w:rsidR="00DC7CA1" w:rsidRDefault="00064A2B">
      <w:pPr>
        <w:pStyle w:val="Tekstpodstawowy"/>
        <w:ind w:left="375"/>
      </w:pPr>
      <w:r>
        <w:rPr>
          <w:rStyle w:val="Mocnewyrnione"/>
          <w:rFonts w:ascii="Georgia" w:hAnsi="Georgia"/>
          <w:sz w:val="21"/>
          <w:szCs w:val="21"/>
        </w:rPr>
        <w:t>1</w:t>
      </w:r>
      <w:r w:rsidR="00CF398E">
        <w:rPr>
          <w:rStyle w:val="Mocnewyrnione"/>
          <w:rFonts w:ascii="Georgia" w:hAnsi="Georgia"/>
          <w:sz w:val="21"/>
          <w:szCs w:val="21"/>
        </w:rPr>
        <w:t>10</w:t>
      </w:r>
      <w:r>
        <w:rPr>
          <w:rStyle w:val="Mocnewyrnione"/>
          <w:rFonts w:ascii="Georgia" w:hAnsi="Georgia"/>
          <w:sz w:val="21"/>
          <w:szCs w:val="21"/>
        </w:rPr>
        <w:t>,00 zł * ilość ha użytków rolnych</w:t>
      </w:r>
    </w:p>
    <w:p w14:paraId="09DDFC67" w14:textId="77777777" w:rsidR="00DC7CA1" w:rsidRDefault="00064A2B">
      <w:pPr>
        <w:pStyle w:val="Tekstpodstawowy"/>
        <w:ind w:left="375"/>
      </w:pPr>
      <w:r>
        <w:rPr>
          <w:rStyle w:val="Mocnewyrnione"/>
          <w:rFonts w:ascii="Georgia" w:hAnsi="Georgia"/>
          <w:sz w:val="21"/>
          <w:szCs w:val="21"/>
        </w:rPr>
        <w:t>oraz</w:t>
      </w:r>
    </w:p>
    <w:p w14:paraId="2428BFFB" w14:textId="6BA2F85A" w:rsidR="00DC7CA1" w:rsidRDefault="00CF398E">
      <w:pPr>
        <w:pStyle w:val="Tekstpodstawowy"/>
        <w:ind w:left="375"/>
        <w:rPr>
          <w:rFonts w:ascii="Georgia" w:hAnsi="Georgia"/>
          <w:sz w:val="21"/>
          <w:szCs w:val="21"/>
        </w:rPr>
      </w:pPr>
      <w:r>
        <w:rPr>
          <w:rStyle w:val="Mocnewyrnione"/>
          <w:rFonts w:ascii="Georgia" w:hAnsi="Georgia"/>
          <w:sz w:val="21"/>
          <w:szCs w:val="21"/>
        </w:rPr>
        <w:t>4</w:t>
      </w:r>
      <w:r w:rsidR="00064A2B">
        <w:rPr>
          <w:rStyle w:val="Mocnewyrnione"/>
          <w:rFonts w:ascii="Georgia" w:hAnsi="Georgia"/>
          <w:sz w:val="21"/>
          <w:szCs w:val="21"/>
        </w:rPr>
        <w:t>0,00 zł * średnia roczna liczba dużych jednostek przeliczeniowych bydła</w:t>
      </w:r>
    </w:p>
    <w:p w14:paraId="4A59BB60" w14:textId="2DAD8391" w:rsidR="00DC7CA1" w:rsidRDefault="00064A2B">
      <w:pPr>
        <w:pStyle w:val="Tekstpodstawowy"/>
      </w:pPr>
      <w:r>
        <w:rPr>
          <w:rFonts w:ascii="Georgia" w:hAnsi="Georgia"/>
          <w:sz w:val="21"/>
          <w:szCs w:val="21"/>
        </w:rPr>
        <w:t>Pieniądze wypłacane będą w terminie</w:t>
      </w:r>
      <w:r w:rsidR="00CF398E">
        <w:rPr>
          <w:rFonts w:ascii="Georgia" w:hAnsi="Georgia"/>
          <w:sz w:val="21"/>
          <w:szCs w:val="21"/>
        </w:rPr>
        <w:t xml:space="preserve"> do </w:t>
      </w:r>
      <w:r>
        <w:rPr>
          <w:rStyle w:val="Mocnewyrnione"/>
          <w:rFonts w:ascii="Georgia" w:hAnsi="Georgia"/>
          <w:sz w:val="21"/>
          <w:szCs w:val="21"/>
        </w:rPr>
        <w:t>3</w:t>
      </w:r>
      <w:r w:rsidR="00CF398E">
        <w:rPr>
          <w:rStyle w:val="Mocnewyrnione"/>
          <w:rFonts w:ascii="Georgia" w:hAnsi="Georgia"/>
          <w:sz w:val="21"/>
          <w:szCs w:val="21"/>
        </w:rPr>
        <w:t>1 października</w:t>
      </w:r>
      <w:r>
        <w:rPr>
          <w:rStyle w:val="Mocnewyrnione"/>
          <w:rFonts w:ascii="Georgia" w:hAnsi="Georgia"/>
          <w:sz w:val="21"/>
          <w:szCs w:val="21"/>
        </w:rPr>
        <w:t xml:space="preserve"> 202</w:t>
      </w:r>
      <w:r w:rsidR="00CF398E">
        <w:rPr>
          <w:rStyle w:val="Mocnewyrnione"/>
          <w:rFonts w:ascii="Georgia" w:hAnsi="Georgia"/>
          <w:sz w:val="21"/>
          <w:szCs w:val="21"/>
        </w:rPr>
        <w:t>2</w:t>
      </w:r>
      <w:r>
        <w:rPr>
          <w:rStyle w:val="Mocnewyrnione"/>
          <w:rFonts w:ascii="Georgia" w:hAnsi="Georgia"/>
          <w:sz w:val="21"/>
          <w:szCs w:val="21"/>
        </w:rPr>
        <w:t xml:space="preserve"> r.</w:t>
      </w:r>
      <w:r>
        <w:rPr>
          <w:rFonts w:ascii="Georgia" w:hAnsi="Georgia"/>
          <w:sz w:val="21"/>
          <w:szCs w:val="21"/>
        </w:rPr>
        <w:br/>
        <w:t>gotówką w kasie urzędu gminy albo przelewem na rachunek bankowy podany we wniosku.</w:t>
      </w:r>
    </w:p>
    <w:p w14:paraId="6F763EBE" w14:textId="70177CFB" w:rsidR="00DC7CA1" w:rsidRDefault="00064A2B">
      <w:pPr>
        <w:pStyle w:val="NormalnyWeb"/>
        <w:spacing w:before="280" w:after="280"/>
      </w:pPr>
      <w:r>
        <w:rPr>
          <w:rStyle w:val="Wyrnienie"/>
          <w:sz w:val="20"/>
          <w:szCs w:val="20"/>
        </w:rPr>
        <w:t>Bliższych informacji można uzyskać w Urz</w:t>
      </w:r>
      <w:r>
        <w:rPr>
          <w:rStyle w:val="Wyrnienie"/>
          <w:sz w:val="20"/>
          <w:szCs w:val="20"/>
        </w:rPr>
        <w:t xml:space="preserve">ędzie Gminy Burzenin– pok. nr </w:t>
      </w:r>
      <w:r w:rsidR="00CF398E">
        <w:rPr>
          <w:rStyle w:val="Wyrnienie"/>
          <w:sz w:val="20"/>
          <w:szCs w:val="20"/>
        </w:rPr>
        <w:t>11</w:t>
      </w:r>
      <w:r>
        <w:rPr>
          <w:rStyle w:val="Wyrnienie"/>
          <w:sz w:val="20"/>
          <w:szCs w:val="20"/>
        </w:rPr>
        <w:t xml:space="preserve"> tel. 43 821 40 95 w.21</w:t>
      </w:r>
    </w:p>
    <w:p w14:paraId="32490AC9" w14:textId="77777777" w:rsidR="00DC7CA1" w:rsidRDefault="00064A2B">
      <w:r>
        <w:rPr>
          <w:noProof/>
        </w:rPr>
        <w:drawing>
          <wp:anchor distT="0" distB="0" distL="0" distR="0" simplePos="0" relativeHeight="2" behindDoc="0" locked="0" layoutInCell="1" allowOverlap="1" wp14:anchorId="58B533A8" wp14:editId="3A8BA459">
            <wp:simplePos x="0" y="0"/>
            <wp:positionH relativeFrom="column">
              <wp:posOffset>588645</wp:posOffset>
            </wp:positionH>
            <wp:positionV relativeFrom="paragraph">
              <wp:posOffset>96520</wp:posOffset>
            </wp:positionV>
            <wp:extent cx="3517265" cy="207454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FA1AE" w14:textId="77777777" w:rsidR="00DC7CA1" w:rsidRDefault="00DC7CA1"/>
    <w:p w14:paraId="395A4FD3" w14:textId="77777777" w:rsidR="00DC7CA1" w:rsidRDefault="00DC7CA1">
      <w:pPr>
        <w:rPr>
          <w:sz w:val="28"/>
          <w:szCs w:val="28"/>
        </w:rPr>
      </w:pPr>
    </w:p>
    <w:sectPr w:rsidR="00DC7C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0F13"/>
    <w:multiLevelType w:val="multilevel"/>
    <w:tmpl w:val="F032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8E509D"/>
    <w:multiLevelType w:val="multilevel"/>
    <w:tmpl w:val="B4C8F2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86729589">
    <w:abstractNumId w:val="0"/>
  </w:num>
  <w:num w:numId="2" w16cid:durableId="68964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CA1"/>
    <w:rsid w:val="00064A2B"/>
    <w:rsid w:val="000E1753"/>
    <w:rsid w:val="0065470A"/>
    <w:rsid w:val="00CF398E"/>
    <w:rsid w:val="00D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AB2A"/>
  <w15:docId w15:val="{FA95EFFC-7981-4A44-A402-DD9BDF12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A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0020B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E0020B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3D7"/>
    <w:rPr>
      <w:rFonts w:ascii="Tahoma" w:hAnsi="Tahoma" w:cs="Tahoma"/>
      <w:sz w:val="16"/>
      <w:szCs w:val="16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E002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3D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Nawrocka</dc:creator>
  <dc:description/>
  <cp:lastModifiedBy>ug Burzenin</cp:lastModifiedBy>
  <cp:revision>10</cp:revision>
  <cp:lastPrinted>2022-08-01T11:34:00Z</cp:lastPrinted>
  <dcterms:created xsi:type="dcterms:W3CDTF">2015-07-22T09:38:00Z</dcterms:created>
  <dcterms:modified xsi:type="dcterms:W3CDTF">2022-08-01T11:36:00Z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